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D426" w14:textId="17FCBDB0" w:rsidR="004B2822" w:rsidRPr="00C67E7D" w:rsidRDefault="00316845" w:rsidP="00D62FB8">
      <w:pPr>
        <w:keepNext/>
        <w:widowControl w:val="0"/>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Nolikuma </w:t>
      </w:r>
      <w:r w:rsidR="00B525B7">
        <w:rPr>
          <w:rFonts w:ascii="Times New Roman" w:eastAsia="Times New Roman" w:hAnsi="Times New Roman" w:cs="Times New Roman"/>
          <w:sz w:val="24"/>
          <w:szCs w:val="24"/>
        </w:rPr>
        <w:t>4</w:t>
      </w:r>
      <w:r w:rsidR="004B2822" w:rsidRPr="00C67E7D">
        <w:rPr>
          <w:rFonts w:ascii="Times New Roman" w:eastAsia="Times New Roman" w:hAnsi="Times New Roman" w:cs="Times New Roman"/>
          <w:sz w:val="24"/>
          <w:szCs w:val="24"/>
        </w:rPr>
        <w:t>.pielikums</w:t>
      </w:r>
    </w:p>
    <w:p w14:paraId="63DB8BBF" w14:textId="77777777" w:rsidR="004B2822" w:rsidRPr="00C67E7D" w:rsidRDefault="004B2822" w:rsidP="00D62FB8">
      <w:pPr>
        <w:widowControl w:val="0"/>
        <w:jc w:val="center"/>
        <w:rPr>
          <w:rFonts w:ascii="Times New Roman" w:eastAsia="Times New Roman" w:hAnsi="Times New Roman" w:cs="Times New Roman"/>
          <w:sz w:val="28"/>
          <w:szCs w:val="28"/>
        </w:rPr>
      </w:pPr>
    </w:p>
    <w:p w14:paraId="14A0597A" w14:textId="77777777" w:rsidR="00752AC1" w:rsidRPr="00752AC1" w:rsidRDefault="00752AC1" w:rsidP="00752AC1">
      <w:pPr>
        <w:pStyle w:val="BodyText"/>
        <w:spacing w:before="120"/>
        <w:jc w:val="center"/>
        <w:rPr>
          <w:rFonts w:ascii="Times New Roman" w:hAnsi="Times New Roman" w:cs="Times New Roman"/>
          <w:b/>
          <w:bCs/>
          <w:szCs w:val="24"/>
        </w:rPr>
      </w:pPr>
      <w:bookmarkStart w:id="0" w:name="_Hlk137048002"/>
      <w:r w:rsidRPr="00752AC1">
        <w:rPr>
          <w:rFonts w:ascii="Times New Roman" w:hAnsi="Times New Roman" w:cs="Times New Roman"/>
          <w:b/>
          <w:bCs/>
          <w:szCs w:val="24"/>
        </w:rPr>
        <w:t>Cenu aptauja</w:t>
      </w:r>
    </w:p>
    <w:p w14:paraId="66954DB9" w14:textId="77777777" w:rsidR="00752AC1" w:rsidRPr="00752AC1" w:rsidRDefault="00752AC1" w:rsidP="00752AC1">
      <w:pPr>
        <w:widowControl w:val="0"/>
        <w:spacing w:before="120" w:after="120"/>
        <w:jc w:val="center"/>
        <w:rPr>
          <w:rFonts w:ascii="Times New Roman" w:hAnsi="Times New Roman" w:cs="Times New Roman"/>
          <w:b/>
          <w:sz w:val="28"/>
          <w:szCs w:val="28"/>
        </w:rPr>
      </w:pPr>
      <w:r w:rsidRPr="00752AC1">
        <w:rPr>
          <w:rFonts w:ascii="Times New Roman" w:hAnsi="Times New Roman" w:cs="Times New Roman"/>
          <w:b/>
          <w:sz w:val="28"/>
          <w:szCs w:val="28"/>
        </w:rPr>
        <w:t xml:space="preserve">“Koku un zaru zāģēšanas pakalpojumi” </w:t>
      </w:r>
    </w:p>
    <w:p w14:paraId="08D39916" w14:textId="77777777" w:rsidR="00752AC1" w:rsidRPr="00752AC1" w:rsidRDefault="00752AC1" w:rsidP="00752AC1">
      <w:pPr>
        <w:widowControl w:val="0"/>
        <w:spacing w:before="120" w:after="120"/>
        <w:jc w:val="center"/>
        <w:rPr>
          <w:rFonts w:ascii="Times New Roman" w:hAnsi="Times New Roman" w:cs="Times New Roman"/>
          <w:b/>
          <w:bCs/>
        </w:rPr>
      </w:pPr>
      <w:r w:rsidRPr="00752AC1">
        <w:rPr>
          <w:rFonts w:ascii="Times New Roman" w:hAnsi="Times New Roman" w:cs="Times New Roman"/>
        </w:rPr>
        <w:t xml:space="preserve">Cenu aptaujas Nr. </w:t>
      </w:r>
      <w:r w:rsidRPr="00752AC1">
        <w:rPr>
          <w:rFonts w:ascii="Times New Roman" w:hAnsi="Times New Roman" w:cs="Times New Roman"/>
          <w:b/>
          <w:bCs/>
        </w:rPr>
        <w:t>SIA”JNĪP”- 2023-2</w:t>
      </w:r>
      <w:bookmarkEnd w:id="0"/>
      <w:r w:rsidRPr="00752AC1">
        <w:rPr>
          <w:rFonts w:ascii="Times New Roman" w:hAnsi="Times New Roman" w:cs="Times New Roman"/>
          <w:b/>
          <w:bCs/>
        </w:rPr>
        <w:t>6</w:t>
      </w:r>
    </w:p>
    <w:p w14:paraId="39DDFF85" w14:textId="77777777" w:rsidR="00752AC1" w:rsidRPr="00752AC1" w:rsidRDefault="00752AC1" w:rsidP="00D62FB8">
      <w:pPr>
        <w:pStyle w:val="Title"/>
        <w:ind w:right="-46"/>
        <w:rPr>
          <w:rFonts w:cs="Times New Roman"/>
          <w:sz w:val="24"/>
          <w:szCs w:val="24"/>
        </w:rPr>
      </w:pPr>
    </w:p>
    <w:p w14:paraId="2A19F243" w14:textId="23843CF1" w:rsidR="00B525B7" w:rsidRPr="00752AC1" w:rsidRDefault="00B525B7" w:rsidP="00D62FB8">
      <w:pPr>
        <w:pStyle w:val="Title"/>
        <w:ind w:right="-46"/>
        <w:rPr>
          <w:rFonts w:cs="Times New Roman"/>
          <w:sz w:val="24"/>
          <w:szCs w:val="24"/>
        </w:rPr>
      </w:pPr>
      <w:r w:rsidRPr="00752AC1">
        <w:rPr>
          <w:rFonts w:cs="Times New Roman"/>
          <w:sz w:val="24"/>
          <w:szCs w:val="24"/>
        </w:rPr>
        <w:t>Līgums Nr. ______</w:t>
      </w:r>
      <w:r w:rsidR="00E60690">
        <w:rPr>
          <w:rFonts w:cs="Times New Roman"/>
          <w:sz w:val="24"/>
          <w:szCs w:val="24"/>
        </w:rPr>
        <w:t xml:space="preserve"> (projekts)</w:t>
      </w:r>
    </w:p>
    <w:p w14:paraId="406FB9A6" w14:textId="77777777" w:rsidR="00B525B7" w:rsidRPr="00B525B7" w:rsidRDefault="00B525B7" w:rsidP="00D62FB8">
      <w:pPr>
        <w:pStyle w:val="ListNumber2"/>
        <w:numPr>
          <w:ilvl w:val="0"/>
          <w:numId w:val="0"/>
        </w:numPr>
        <w:shd w:val="clear" w:color="auto" w:fill="FFFFFF" w:themeFill="background1"/>
        <w:tabs>
          <w:tab w:val="right" w:pos="9214"/>
        </w:tabs>
        <w:jc w:val="both"/>
        <w:rPr>
          <w:rFonts w:cs="Times New Roman"/>
          <w:szCs w:val="24"/>
        </w:rPr>
      </w:pPr>
    </w:p>
    <w:p w14:paraId="1931EFD2" w14:textId="73F29422" w:rsidR="00B525B7" w:rsidRPr="00B525B7" w:rsidRDefault="00B525B7" w:rsidP="00D62FB8">
      <w:pPr>
        <w:pStyle w:val="ListNumber2"/>
        <w:numPr>
          <w:ilvl w:val="0"/>
          <w:numId w:val="0"/>
        </w:numPr>
        <w:shd w:val="clear" w:color="auto" w:fill="FFFFFF" w:themeFill="background1"/>
        <w:jc w:val="center"/>
        <w:rPr>
          <w:rFonts w:eastAsia="Times New Roman" w:cs="Times New Roman"/>
          <w:i/>
          <w:kern w:val="2"/>
          <w:szCs w:val="24"/>
          <w:lang w:eastAsia="en-US" w:bidi="ar-SA"/>
          <w14:ligatures w14:val="standardContextual"/>
        </w:rPr>
      </w:pPr>
      <w:r w:rsidRPr="00B525B7">
        <w:rPr>
          <w:rFonts w:cs="Times New Roman"/>
          <w:szCs w:val="24"/>
        </w:rPr>
        <w:t>Jelgavā</w:t>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szCs w:val="24"/>
        </w:rPr>
        <w:tab/>
      </w:r>
      <w:r w:rsidRPr="00B525B7">
        <w:rPr>
          <w:rFonts w:cs="Times New Roman"/>
          <w:i/>
          <w:kern w:val="2"/>
          <w:szCs w:val="24"/>
          <w14:ligatures w14:val="standardContextual"/>
        </w:rPr>
        <w:t>Dokumenta datums skatāms</w:t>
      </w:r>
      <w:r w:rsidRPr="00B525B7">
        <w:rPr>
          <w:rFonts w:cs="Times New Roman"/>
          <w:bCs/>
          <w:i/>
          <w:kern w:val="2"/>
          <w:szCs w:val="24"/>
          <w14:ligatures w14:val="standardContextual"/>
        </w:rPr>
        <w:t xml:space="preserve"> laika zīmogā</w:t>
      </w:r>
    </w:p>
    <w:p w14:paraId="2BCA0EF3" w14:textId="77777777" w:rsidR="00B525B7" w:rsidRPr="00B525B7" w:rsidRDefault="00B525B7" w:rsidP="00D62FB8">
      <w:pPr>
        <w:widowControl w:val="0"/>
        <w:ind w:right="-46"/>
        <w:jc w:val="both"/>
        <w:rPr>
          <w:rFonts w:ascii="Times New Roman" w:hAnsi="Times New Roman" w:cs="Times New Roman"/>
          <w:sz w:val="24"/>
          <w:szCs w:val="24"/>
        </w:rPr>
      </w:pPr>
    </w:p>
    <w:p w14:paraId="01AC5AF2" w14:textId="77777777" w:rsidR="00B525B7" w:rsidRPr="00B525B7" w:rsidRDefault="00B525B7" w:rsidP="00D62FB8">
      <w:pPr>
        <w:widowControl w:val="0"/>
        <w:ind w:right="-46"/>
        <w:jc w:val="both"/>
        <w:rPr>
          <w:rFonts w:ascii="Times New Roman" w:hAnsi="Times New Roman" w:cs="Times New Roman"/>
          <w:sz w:val="24"/>
          <w:szCs w:val="24"/>
        </w:rPr>
      </w:pPr>
      <w:r w:rsidRPr="00B525B7">
        <w:rPr>
          <w:rFonts w:ascii="Times New Roman" w:hAnsi="Times New Roman" w:cs="Times New Roman"/>
          <w:sz w:val="24"/>
          <w:szCs w:val="24"/>
        </w:rPr>
        <w:tab/>
      </w:r>
      <w:r w:rsidRPr="00B525B7">
        <w:rPr>
          <w:rFonts w:ascii="Times New Roman" w:eastAsia="Lucida Sans Unicode" w:hAnsi="Times New Roman" w:cs="Times New Roman"/>
          <w:b/>
          <w:bCs/>
          <w:sz w:val="24"/>
          <w:szCs w:val="24"/>
        </w:rPr>
        <w:t>SIA “Jelgavas nekustamā īpašuma pārvalde”,</w:t>
      </w:r>
      <w:r w:rsidRPr="00B525B7">
        <w:rPr>
          <w:rFonts w:ascii="Times New Roman" w:eastAsia="Lucida Sans Unicode" w:hAnsi="Times New Roman" w:cs="Times New Roman"/>
          <w:sz w:val="24"/>
          <w:szCs w:val="24"/>
        </w:rPr>
        <w:t xml:space="preserve"> reģistrācijas Nr. 43603011548, juridiskā adrese: Pulkveža Brieža ielā 26, Jelgavā, LV-3007, tās valdes locekļa Sigņa Rīna personā, turpmāk – </w:t>
      </w:r>
      <w:r w:rsidRPr="00B525B7">
        <w:rPr>
          <w:rFonts w:ascii="Times New Roman" w:eastAsia="Lucida Sans Unicode" w:hAnsi="Times New Roman" w:cs="Times New Roman"/>
          <w:b/>
          <w:bCs/>
          <w:sz w:val="24"/>
          <w:szCs w:val="24"/>
        </w:rPr>
        <w:t>Pasūtītājs</w:t>
      </w:r>
      <w:r w:rsidRPr="00B525B7">
        <w:rPr>
          <w:rFonts w:ascii="Times New Roman" w:eastAsia="Lucida Sans Unicode" w:hAnsi="Times New Roman" w:cs="Times New Roman"/>
          <w:sz w:val="24"/>
          <w:szCs w:val="24"/>
        </w:rPr>
        <w:t>, un</w:t>
      </w:r>
    </w:p>
    <w:p w14:paraId="4C29A126" w14:textId="77777777" w:rsidR="00B525B7" w:rsidRPr="00B525B7" w:rsidRDefault="00B525B7" w:rsidP="00D62FB8">
      <w:pPr>
        <w:widowControl w:val="0"/>
        <w:spacing w:before="120"/>
        <w:jc w:val="both"/>
        <w:rPr>
          <w:rFonts w:ascii="Times New Roman" w:hAnsi="Times New Roman" w:cs="Times New Roman"/>
          <w:sz w:val="24"/>
          <w:szCs w:val="24"/>
        </w:rPr>
      </w:pPr>
      <w:r w:rsidRPr="00B525B7">
        <w:rPr>
          <w:rFonts w:ascii="Times New Roman" w:eastAsia="Lucida Sans Unicode" w:hAnsi="Times New Roman" w:cs="Times New Roman"/>
          <w:bCs/>
          <w:sz w:val="24"/>
          <w:szCs w:val="24"/>
        </w:rPr>
        <w:tab/>
      </w:r>
      <w:bookmarkStart w:id="1" w:name="_Hlk1126038"/>
      <w:r w:rsidRPr="00B525B7">
        <w:rPr>
          <w:rFonts w:ascii="Times New Roman" w:hAnsi="Times New Roman" w:cs="Times New Roman"/>
          <w:b/>
          <w:iCs/>
          <w:sz w:val="24"/>
          <w:szCs w:val="24"/>
        </w:rPr>
        <w:t xml:space="preserve">Uzņēmuma nosaukums, </w:t>
      </w:r>
      <w:r w:rsidRPr="00B525B7">
        <w:rPr>
          <w:rFonts w:ascii="Times New Roman" w:eastAsia="Lucida Sans Unicode" w:hAnsi="Times New Roman" w:cs="Times New Roman"/>
          <w:sz w:val="24"/>
          <w:szCs w:val="24"/>
        </w:rPr>
        <w:t xml:space="preserve">reģistrācijas Nr. </w:t>
      </w:r>
      <w:r w:rsidRPr="00B525B7">
        <w:rPr>
          <w:rFonts w:ascii="Times New Roman" w:hAnsi="Times New Roman" w:cs="Times New Roman"/>
          <w:sz w:val="24"/>
          <w:szCs w:val="24"/>
        </w:rPr>
        <w:t>_____________</w:t>
      </w:r>
      <w:r w:rsidRPr="00B525B7">
        <w:rPr>
          <w:rFonts w:ascii="Times New Roman" w:hAnsi="Times New Roman" w:cs="Times New Roman"/>
          <w:iCs/>
          <w:sz w:val="24"/>
          <w:szCs w:val="24"/>
        </w:rPr>
        <w:t xml:space="preserve">, juridiskā adrese: ____________________, kuru pamatojoties uz ____________, pārstāv </w:t>
      </w:r>
      <w:bookmarkEnd w:id="1"/>
      <w:r w:rsidRPr="00B525B7">
        <w:rPr>
          <w:rFonts w:ascii="Times New Roman" w:hAnsi="Times New Roman" w:cs="Times New Roman"/>
          <w:iCs/>
          <w:sz w:val="24"/>
          <w:szCs w:val="24"/>
        </w:rPr>
        <w:t xml:space="preserve">______________,  </w:t>
      </w:r>
      <w:r w:rsidRPr="00B525B7">
        <w:rPr>
          <w:rFonts w:ascii="Times New Roman" w:eastAsia="Lucida Sans Unicode" w:hAnsi="Times New Roman" w:cs="Times New Roman"/>
          <w:sz w:val="24"/>
          <w:szCs w:val="24"/>
        </w:rPr>
        <w:t xml:space="preserve">turpmāk – </w:t>
      </w:r>
      <w:r w:rsidRPr="00B525B7">
        <w:rPr>
          <w:rFonts w:ascii="Times New Roman" w:hAnsi="Times New Roman" w:cs="Times New Roman"/>
          <w:b/>
          <w:bCs/>
          <w:sz w:val="24"/>
          <w:szCs w:val="24"/>
        </w:rPr>
        <w:t>Izpildītājs</w:t>
      </w:r>
      <w:r w:rsidRPr="00B525B7">
        <w:rPr>
          <w:rFonts w:ascii="Times New Roman" w:hAnsi="Times New Roman" w:cs="Times New Roman"/>
          <w:sz w:val="24"/>
          <w:szCs w:val="24"/>
        </w:rPr>
        <w:t xml:space="preserve">, abi kopā turpmāk saukti Puses un katrs atsevišķi – Puse, </w:t>
      </w:r>
    </w:p>
    <w:p w14:paraId="15683093" w14:textId="3E330A47" w:rsidR="004B2822" w:rsidRPr="00B525B7" w:rsidRDefault="00B525B7" w:rsidP="00D62FB8">
      <w:pPr>
        <w:widowControl w:val="0"/>
        <w:ind w:firstLine="357"/>
        <w:jc w:val="both"/>
        <w:rPr>
          <w:rFonts w:ascii="Times New Roman" w:hAnsi="Times New Roman" w:cs="Times New Roman"/>
          <w:b/>
          <w:sz w:val="24"/>
          <w:szCs w:val="24"/>
          <w:lang w:eastAsia="x-none"/>
        </w:rPr>
      </w:pPr>
      <w:r w:rsidRPr="00752AC1">
        <w:rPr>
          <w:rFonts w:ascii="Times New Roman" w:hAnsi="Times New Roman" w:cs="Times New Roman"/>
          <w:sz w:val="24"/>
          <w:szCs w:val="24"/>
        </w:rPr>
        <w:t xml:space="preserve">pamatojoties uz </w:t>
      </w:r>
      <w:r w:rsidR="00752AC1" w:rsidRPr="00752AC1">
        <w:rPr>
          <w:rFonts w:ascii="Times New Roman" w:hAnsi="Times New Roman" w:cs="Times New Roman"/>
          <w:sz w:val="24"/>
          <w:szCs w:val="24"/>
        </w:rPr>
        <w:t>___.___</w:t>
      </w:r>
      <w:r w:rsidRPr="00752AC1">
        <w:rPr>
          <w:rFonts w:ascii="Times New Roman" w:hAnsi="Times New Roman" w:cs="Times New Roman"/>
          <w:sz w:val="24"/>
          <w:szCs w:val="24"/>
        </w:rPr>
        <w:t>.2023. cenu</w:t>
      </w:r>
      <w:r w:rsidRPr="00B525B7">
        <w:rPr>
          <w:rFonts w:ascii="Times New Roman" w:hAnsi="Times New Roman" w:cs="Times New Roman"/>
          <w:sz w:val="24"/>
          <w:szCs w:val="24"/>
        </w:rPr>
        <w:t xml:space="preserve"> aptaujas Nr.26 rezultātiem, saskaņā ar Pasūtītāja izvēlētu Izpildītāju un tā piedāvājumu (tāmi), noslēdz šādu līgumu (turpmāk – Līgums):</w:t>
      </w:r>
    </w:p>
    <w:p w14:paraId="591C3ECF" w14:textId="77777777" w:rsidR="004B2822" w:rsidRPr="00C67E7D" w:rsidRDefault="004B2822" w:rsidP="00D62FB8">
      <w:pPr>
        <w:pStyle w:val="LgumaV4"/>
        <w:keepNext w:val="0"/>
        <w:widowControl w:val="0"/>
        <w:numPr>
          <w:ilvl w:val="0"/>
          <w:numId w:val="1"/>
        </w:numPr>
        <w:spacing w:after="0"/>
        <w:ind w:left="357" w:hanging="357"/>
        <w:jc w:val="center"/>
        <w:rPr>
          <w:rFonts w:ascii="Times New Roman" w:hAnsi="Times New Roman"/>
        </w:rPr>
      </w:pPr>
      <w:r w:rsidRPr="00C67E7D">
        <w:rPr>
          <w:rFonts w:ascii="Times New Roman" w:hAnsi="Times New Roman"/>
        </w:rPr>
        <w:t>Līguma priekšmets</w:t>
      </w:r>
    </w:p>
    <w:p w14:paraId="2BA26903" w14:textId="18907D69" w:rsidR="004B2822" w:rsidRPr="00C67E7D" w:rsidRDefault="004B2822" w:rsidP="00D62FB8">
      <w:pPr>
        <w:pStyle w:val="BodyTextIndent2"/>
        <w:widowControl w:val="0"/>
        <w:numPr>
          <w:ilvl w:val="1"/>
          <w:numId w:val="1"/>
        </w:numPr>
        <w:tabs>
          <w:tab w:val="left" w:pos="567"/>
        </w:tabs>
        <w:spacing w:after="0" w:line="240" w:lineRule="auto"/>
        <w:ind w:left="426" w:hanging="426"/>
        <w:jc w:val="both"/>
        <w:rPr>
          <w:bCs/>
        </w:rPr>
      </w:pPr>
      <w:r w:rsidRPr="00C67E7D">
        <w:t xml:space="preserve">Pasūtītājs pasūta un Izpildītājs apņemas </w:t>
      </w:r>
      <w:r w:rsidR="00B525B7">
        <w:rPr>
          <w:b/>
          <w:bCs/>
        </w:rPr>
        <w:t>veikt</w:t>
      </w:r>
      <w:r w:rsidR="00384E6D" w:rsidRPr="00C67E7D">
        <w:rPr>
          <w:b/>
          <w:bCs/>
        </w:rPr>
        <w:t xml:space="preserve"> koku </w:t>
      </w:r>
      <w:r w:rsidR="00AD123F" w:rsidRPr="00C67E7D">
        <w:rPr>
          <w:b/>
        </w:rPr>
        <w:t>un zaru zāģēšan</w:t>
      </w:r>
      <w:r w:rsidR="00B525B7">
        <w:rPr>
          <w:b/>
        </w:rPr>
        <w:t>as</w:t>
      </w:r>
      <w:r w:rsidR="00AD123F" w:rsidRPr="00C67E7D">
        <w:rPr>
          <w:b/>
        </w:rPr>
        <w:t xml:space="preserve"> </w:t>
      </w:r>
      <w:r w:rsidR="00B525B7">
        <w:rPr>
          <w:b/>
        </w:rPr>
        <w:t>pakalpojumus</w:t>
      </w:r>
      <w:r w:rsidRPr="00C67E7D">
        <w:rPr>
          <w:i/>
        </w:rPr>
        <w:t>,</w:t>
      </w:r>
      <w:r w:rsidRPr="00C67E7D">
        <w:t xml:space="preserve"> turpmāk – Pakalpojums</w:t>
      </w:r>
      <w:r w:rsidR="00B525B7">
        <w:t xml:space="preserve">, </w:t>
      </w:r>
      <w:r w:rsidR="00B525B7" w:rsidRPr="00B23C2F">
        <w:rPr>
          <w:bCs/>
        </w:rPr>
        <w:t>daudzdzīvokļu dzīvojam</w:t>
      </w:r>
      <w:r w:rsidR="00B525B7">
        <w:rPr>
          <w:bCs/>
        </w:rPr>
        <w:t>o</w:t>
      </w:r>
      <w:r w:rsidR="00B525B7" w:rsidRPr="00B23C2F">
        <w:rPr>
          <w:bCs/>
        </w:rPr>
        <w:t xml:space="preserve"> māju vajadzībām, kuras pamatojoties uz pārvaldīšanas līguma pārvalda Pasūtītājs, kā arī Pasūtītāja valdījumā esošo īpašumu vajadzībām</w:t>
      </w:r>
      <w:r w:rsidRPr="00C67E7D">
        <w:t>.</w:t>
      </w:r>
    </w:p>
    <w:p w14:paraId="10A35B74" w14:textId="73E6A9A8"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Izpildītājs Pakalpojumu veic saskaņā ar Līgumu, Tehnisk</w:t>
      </w:r>
      <w:r w:rsidR="007C0A7C" w:rsidRPr="00C67E7D">
        <w:t xml:space="preserve">o specifikāciju (1.pielikums), </w:t>
      </w:r>
      <w:r w:rsidR="00AD123F" w:rsidRPr="00C67E7D">
        <w:t>Pakalpo</w:t>
      </w:r>
      <w:r w:rsidR="007C0A7C" w:rsidRPr="00C67E7D">
        <w:t>jumu vienību izcenojumu sarakstu</w:t>
      </w:r>
      <w:r w:rsidRPr="00C67E7D">
        <w:rPr>
          <w:bCs/>
        </w:rPr>
        <w:t xml:space="preserve"> </w:t>
      </w:r>
      <w:r w:rsidR="002A23DE" w:rsidRPr="00C67E7D">
        <w:rPr>
          <w:bCs/>
        </w:rPr>
        <w:t xml:space="preserve">(2.pielikums), </w:t>
      </w:r>
      <w:r w:rsidRPr="00C67E7D">
        <w:t>Izpildītāja pi</w:t>
      </w:r>
      <w:r w:rsidR="00AD123F" w:rsidRPr="00C67E7D">
        <w:t xml:space="preserve">edāvājumu </w:t>
      </w:r>
      <w:r w:rsidR="00B525B7">
        <w:t>cenu aptaujā</w:t>
      </w:r>
      <w:r w:rsidR="00AD123F" w:rsidRPr="00C67E7D">
        <w:t xml:space="preserve"> un</w:t>
      </w:r>
      <w:r w:rsidRPr="00C67E7D">
        <w:t xml:space="preserve"> ievērojot Latvijas Republikas normatīvo aktu prasības.</w:t>
      </w:r>
    </w:p>
    <w:p w14:paraId="65F82FEE" w14:textId="111F2995"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 xml:space="preserve">Jautājumos, kas nav atrunāti Līgumā, Pusēm ir saistoši </w:t>
      </w:r>
      <w:r w:rsidR="00B525B7">
        <w:t>cenu aptaujas</w:t>
      </w:r>
      <w:r w:rsidRPr="00C67E7D">
        <w:t>, Izpildītāja piedāvājuma un normatīvo aktu nosacījumi.</w:t>
      </w:r>
    </w:p>
    <w:p w14:paraId="7D539F8A" w14:textId="77777777" w:rsidR="004B2822" w:rsidRPr="00C67E7D" w:rsidRDefault="004B2822" w:rsidP="00D62FB8">
      <w:pPr>
        <w:pStyle w:val="ListParagraph"/>
        <w:widowControl w:val="0"/>
        <w:numPr>
          <w:ilvl w:val="0"/>
          <w:numId w:val="1"/>
        </w:numPr>
        <w:spacing w:before="120"/>
        <w:jc w:val="center"/>
        <w:rPr>
          <w:rFonts w:ascii="Times New Roman" w:hAnsi="Times New Roman" w:cs="Times New Roman"/>
          <w:b/>
          <w:noProof/>
          <w:sz w:val="24"/>
          <w:szCs w:val="24"/>
        </w:rPr>
      </w:pPr>
      <w:r w:rsidRPr="00C67E7D">
        <w:rPr>
          <w:rFonts w:ascii="Times New Roman" w:hAnsi="Times New Roman" w:cs="Times New Roman"/>
          <w:b/>
          <w:noProof/>
          <w:sz w:val="24"/>
          <w:szCs w:val="24"/>
        </w:rPr>
        <w:t>Līgumcena un norēķinu kārtība</w:t>
      </w:r>
    </w:p>
    <w:p w14:paraId="0C1C686C" w14:textId="6421DF96" w:rsidR="00B26F2A" w:rsidRPr="009568E7" w:rsidRDefault="004B2822" w:rsidP="00D62FB8">
      <w:pPr>
        <w:pStyle w:val="BodyTextIndent2"/>
        <w:widowControl w:val="0"/>
        <w:numPr>
          <w:ilvl w:val="1"/>
          <w:numId w:val="1"/>
        </w:numPr>
        <w:tabs>
          <w:tab w:val="left" w:pos="567"/>
        </w:tabs>
        <w:spacing w:after="0" w:line="240" w:lineRule="auto"/>
        <w:ind w:left="426" w:hanging="426"/>
        <w:jc w:val="both"/>
      </w:pPr>
      <w:r w:rsidRPr="00C67E7D">
        <w:t xml:space="preserve">Plānotā Līgumcena </w:t>
      </w:r>
      <w:r w:rsidR="00B525B7">
        <w:rPr>
          <w:b/>
          <w:noProof/>
        </w:rPr>
        <w:t>9</w:t>
      </w:r>
      <w:r w:rsidR="005D2528">
        <w:rPr>
          <w:b/>
          <w:noProof/>
        </w:rPr>
        <w:t> </w:t>
      </w:r>
      <w:r w:rsidR="00B525B7">
        <w:rPr>
          <w:b/>
          <w:noProof/>
        </w:rPr>
        <w:t>999</w:t>
      </w:r>
      <w:r w:rsidR="005D2528">
        <w:rPr>
          <w:b/>
          <w:noProof/>
        </w:rPr>
        <w:t>,00</w:t>
      </w:r>
      <w:r w:rsidRPr="00C67E7D">
        <w:rPr>
          <w:noProof/>
        </w:rPr>
        <w:t xml:space="preserve"> </w:t>
      </w:r>
      <w:r w:rsidRPr="00C67E7D">
        <w:rPr>
          <w:b/>
          <w:i/>
          <w:noProof/>
        </w:rPr>
        <w:t>euro</w:t>
      </w:r>
      <w:r w:rsidRPr="00C67E7D">
        <w:rPr>
          <w:i/>
          <w:noProof/>
        </w:rPr>
        <w:t xml:space="preserve"> </w:t>
      </w:r>
      <w:r w:rsidRPr="00C67E7D">
        <w:rPr>
          <w:noProof/>
        </w:rPr>
        <w:t>(</w:t>
      </w:r>
      <w:r w:rsidR="00B525B7">
        <w:rPr>
          <w:noProof/>
        </w:rPr>
        <w:t>deviņi tūkstoši deviņi simti deviņdesmit deviņi</w:t>
      </w:r>
      <w:r w:rsidRPr="00C67E7D">
        <w:rPr>
          <w:noProof/>
        </w:rPr>
        <w:t xml:space="preserve"> </w:t>
      </w:r>
      <w:r w:rsidRPr="00C67E7D">
        <w:rPr>
          <w:i/>
          <w:noProof/>
        </w:rPr>
        <w:t>euro</w:t>
      </w:r>
      <w:r w:rsidR="005D2528">
        <w:rPr>
          <w:iCs/>
          <w:noProof/>
        </w:rPr>
        <w:t>, 00 centi</w:t>
      </w:r>
      <w:r w:rsidRPr="00C67E7D">
        <w:rPr>
          <w:noProof/>
        </w:rPr>
        <w:t>)</w:t>
      </w:r>
      <w:r w:rsidRPr="00C67E7D">
        <w:rPr>
          <w:i/>
          <w:noProof/>
        </w:rPr>
        <w:t>,</w:t>
      </w:r>
      <w:r w:rsidRPr="00C67E7D">
        <w:rPr>
          <w:noProof/>
        </w:rPr>
        <w:t xml:space="preserve"> turpmāk – Līgumcena, un PVN 21% (divdesmit viens procents) </w:t>
      </w:r>
      <w:r w:rsidR="005D2528">
        <w:rPr>
          <w:b/>
          <w:noProof/>
        </w:rPr>
        <w:t>2 099,79 </w:t>
      </w:r>
      <w:r w:rsidRPr="00C67E7D">
        <w:rPr>
          <w:b/>
          <w:i/>
          <w:noProof/>
        </w:rPr>
        <w:t xml:space="preserve">euro </w:t>
      </w:r>
      <w:r w:rsidRPr="00C67E7D">
        <w:rPr>
          <w:noProof/>
        </w:rPr>
        <w:t>(</w:t>
      </w:r>
      <w:r w:rsidR="005D2528">
        <w:rPr>
          <w:noProof/>
        </w:rPr>
        <w:t>divi</w:t>
      </w:r>
      <w:r w:rsidRPr="00C67E7D">
        <w:rPr>
          <w:noProof/>
        </w:rPr>
        <w:t xml:space="preserve"> tūkstoši </w:t>
      </w:r>
      <w:r w:rsidR="005D2528">
        <w:rPr>
          <w:noProof/>
        </w:rPr>
        <w:t>deviņdesmit deviņi</w:t>
      </w:r>
      <w:r w:rsidR="005D2528" w:rsidRPr="00C67E7D">
        <w:rPr>
          <w:noProof/>
        </w:rPr>
        <w:t xml:space="preserve"> </w:t>
      </w:r>
      <w:r w:rsidR="005D2528" w:rsidRPr="00C67E7D">
        <w:rPr>
          <w:i/>
          <w:noProof/>
        </w:rPr>
        <w:t>euro</w:t>
      </w:r>
      <w:r w:rsidR="005D2528">
        <w:rPr>
          <w:iCs/>
          <w:noProof/>
        </w:rPr>
        <w:t>, 79 centi</w:t>
      </w:r>
      <w:r w:rsidRPr="00C67E7D">
        <w:rPr>
          <w:noProof/>
        </w:rPr>
        <w:t>)</w:t>
      </w:r>
      <w:r w:rsidRPr="00C67E7D">
        <w:rPr>
          <w:i/>
          <w:noProof/>
        </w:rPr>
        <w:t xml:space="preserve">, </w:t>
      </w:r>
      <w:r w:rsidRPr="00C67E7D">
        <w:rPr>
          <w:noProof/>
        </w:rPr>
        <w:t xml:space="preserve">kas kopā ir Līguma summa </w:t>
      </w:r>
      <w:r w:rsidR="005D2528">
        <w:rPr>
          <w:b/>
          <w:noProof/>
        </w:rPr>
        <w:t>12 098,79</w:t>
      </w:r>
      <w:r w:rsidRPr="00C67E7D">
        <w:rPr>
          <w:noProof/>
        </w:rPr>
        <w:t xml:space="preserve"> </w:t>
      </w:r>
      <w:r w:rsidRPr="00C67E7D">
        <w:rPr>
          <w:b/>
          <w:i/>
          <w:noProof/>
        </w:rPr>
        <w:t xml:space="preserve">euro </w:t>
      </w:r>
      <w:r w:rsidRPr="00C67E7D">
        <w:rPr>
          <w:noProof/>
        </w:rPr>
        <w:t>(</w:t>
      </w:r>
      <w:r w:rsidR="005D2528">
        <w:rPr>
          <w:noProof/>
        </w:rPr>
        <w:t xml:space="preserve">divpadsmit </w:t>
      </w:r>
      <w:r w:rsidRPr="009568E7">
        <w:rPr>
          <w:noProof/>
        </w:rPr>
        <w:t xml:space="preserve">tūkstoši </w:t>
      </w:r>
      <w:r w:rsidR="005D2528" w:rsidRPr="009568E7">
        <w:rPr>
          <w:noProof/>
        </w:rPr>
        <w:t>deviņdesmit astoņi</w:t>
      </w:r>
      <w:r w:rsidRPr="009568E7">
        <w:rPr>
          <w:noProof/>
        </w:rPr>
        <w:t xml:space="preserve"> </w:t>
      </w:r>
      <w:r w:rsidRPr="009568E7">
        <w:rPr>
          <w:i/>
          <w:noProof/>
        </w:rPr>
        <w:t>euro</w:t>
      </w:r>
      <w:r w:rsidR="005D2528" w:rsidRPr="009568E7">
        <w:rPr>
          <w:noProof/>
        </w:rPr>
        <w:t>, 79</w:t>
      </w:r>
      <w:r w:rsidRPr="009568E7">
        <w:rPr>
          <w:noProof/>
        </w:rPr>
        <w:t xml:space="preserve"> centi)</w:t>
      </w:r>
      <w:r w:rsidR="004700CD" w:rsidRPr="009568E7">
        <w:rPr>
          <w:noProof/>
        </w:rPr>
        <w:t>.</w:t>
      </w:r>
      <w:r w:rsidR="002A23DE" w:rsidRPr="009568E7">
        <w:rPr>
          <w:noProof/>
        </w:rPr>
        <w:t xml:space="preserve"> </w:t>
      </w:r>
      <w:r w:rsidR="00B26F2A" w:rsidRPr="009568E7">
        <w:rPr>
          <w:noProof/>
        </w:rPr>
        <w:t>Pasūtītājam nav pienākums apgūt visu plānoto Līgumcenu.</w:t>
      </w:r>
      <w:r w:rsidR="00B26F2A" w:rsidRPr="009568E7">
        <w:t xml:space="preserve"> Pasūtītājs pasūta Pakalpojuma izpildi pēc faktiskās nepieciešamības.</w:t>
      </w:r>
    </w:p>
    <w:p w14:paraId="38DEB14E" w14:textId="628D6CDC" w:rsidR="004B2822" w:rsidRPr="009568E7" w:rsidRDefault="004B2822" w:rsidP="00D62FB8">
      <w:pPr>
        <w:pStyle w:val="BodyTextIndent2"/>
        <w:widowControl w:val="0"/>
        <w:numPr>
          <w:ilvl w:val="1"/>
          <w:numId w:val="1"/>
        </w:numPr>
        <w:tabs>
          <w:tab w:val="left" w:pos="567"/>
        </w:tabs>
        <w:spacing w:after="0" w:line="240" w:lineRule="auto"/>
        <w:ind w:left="426" w:hanging="426"/>
        <w:jc w:val="both"/>
      </w:pPr>
      <w:r w:rsidRPr="009568E7">
        <w:rPr>
          <w:bCs/>
        </w:rPr>
        <w:t>Samaksu</w:t>
      </w:r>
      <w:r w:rsidRPr="009568E7">
        <w:t xml:space="preserve"> Pasūtītājs veic par pasūtītajiem un faktiski izp</w:t>
      </w:r>
      <w:r w:rsidR="00B847E7" w:rsidRPr="009568E7">
        <w:t>ildītajiem Pakalpojuma apjomiem</w:t>
      </w:r>
      <w:r w:rsidR="007C0A7C" w:rsidRPr="009568E7">
        <w:t xml:space="preserve"> saskaņā ar </w:t>
      </w:r>
      <w:r w:rsidR="004700CD" w:rsidRPr="009568E7">
        <w:t xml:space="preserve">Pakalpojumu vienību izcenojumu </w:t>
      </w:r>
      <w:r w:rsidR="007C0A7C" w:rsidRPr="009568E7">
        <w:t>sarakstā</w:t>
      </w:r>
      <w:r w:rsidRPr="009568E7">
        <w:rPr>
          <w:sz w:val="20"/>
          <w:szCs w:val="20"/>
        </w:rPr>
        <w:t xml:space="preserve"> </w:t>
      </w:r>
      <w:r w:rsidR="002A23DE" w:rsidRPr="009568E7">
        <w:rPr>
          <w:sz w:val="20"/>
          <w:szCs w:val="20"/>
        </w:rPr>
        <w:t>(</w:t>
      </w:r>
      <w:r w:rsidR="002A23DE" w:rsidRPr="009568E7">
        <w:rPr>
          <w:bCs/>
        </w:rPr>
        <w:t xml:space="preserve">2.pielikums) </w:t>
      </w:r>
      <w:r w:rsidR="00F65106" w:rsidRPr="009568E7">
        <w:rPr>
          <w:bCs/>
        </w:rPr>
        <w:t>noteiktajie</w:t>
      </w:r>
      <w:r w:rsidRPr="009568E7">
        <w:rPr>
          <w:bCs/>
        </w:rPr>
        <w:t>m vienību izcenojumiem,</w:t>
      </w:r>
      <w:r w:rsidRPr="009568E7">
        <w:t xml:space="preserve"> pārskaitot naudu Izpildītāja norādītajā kredītiestādes kontā, 15 (piecpadsmit) darba dienu laikā pēc rēķina saņemšanas.</w:t>
      </w:r>
    </w:p>
    <w:p w14:paraId="5244CE68" w14:textId="291532D8"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9568E7">
        <w:t>Izpildītājs iesniedz Pasūtītājam</w:t>
      </w:r>
      <w:r w:rsidRPr="00C67E7D">
        <w:t xml:space="preserve"> rēķinu par </w:t>
      </w:r>
      <w:r w:rsidR="009568E7">
        <w:t>faktiski</w:t>
      </w:r>
      <w:r w:rsidRPr="00C67E7D">
        <w:t xml:space="preserve"> veikto Pakalpojuma apjomu </w:t>
      </w:r>
      <w:r w:rsidR="009568E7">
        <w:t>piecu</w:t>
      </w:r>
      <w:r w:rsidRPr="00C67E7D">
        <w:t xml:space="preserve"> darba dienu laikā no Pakalpojuma pieņemšanas – nodošanas akta abpusējas parakst</w:t>
      </w:r>
      <w:r w:rsidR="004700CD" w:rsidRPr="00C67E7D">
        <w:t>īšanas dienas</w:t>
      </w:r>
      <w:r w:rsidRPr="00C67E7D">
        <w:rPr>
          <w:noProof/>
        </w:rPr>
        <w:t xml:space="preserve">. </w:t>
      </w:r>
    </w:p>
    <w:p w14:paraId="46225300" w14:textId="4F110C9F" w:rsidR="004700CD" w:rsidRDefault="004700CD" w:rsidP="00D62FB8">
      <w:pPr>
        <w:pStyle w:val="BodyTextIndent2"/>
        <w:widowControl w:val="0"/>
        <w:numPr>
          <w:ilvl w:val="1"/>
          <w:numId w:val="1"/>
        </w:numPr>
        <w:tabs>
          <w:tab w:val="left" w:pos="567"/>
        </w:tabs>
        <w:spacing w:after="0" w:line="240" w:lineRule="auto"/>
        <w:ind w:left="426" w:hanging="426"/>
        <w:jc w:val="both"/>
      </w:pPr>
      <w:r w:rsidRPr="00C67E7D">
        <w:t xml:space="preserve">Izpildītājam rēķinā jānorāda </w:t>
      </w:r>
      <w:r w:rsidR="009568E7">
        <w:t>pasūtītāja</w:t>
      </w:r>
      <w:r w:rsidRPr="00C67E7D">
        <w:t xml:space="preserve"> rekvizīti</w:t>
      </w:r>
      <w:r w:rsidR="009568E7">
        <w:t>, Līguma datums un numurs, pakalpojuma izpildes vieta (adrese) un laiks.</w:t>
      </w:r>
    </w:p>
    <w:p w14:paraId="197FFD0C" w14:textId="3BE58FB0" w:rsidR="004B2822" w:rsidRPr="00C67E7D" w:rsidRDefault="004B2822" w:rsidP="00D62FB8">
      <w:pPr>
        <w:pStyle w:val="BodyTextIndent2"/>
        <w:widowControl w:val="0"/>
        <w:numPr>
          <w:ilvl w:val="1"/>
          <w:numId w:val="1"/>
        </w:numPr>
        <w:tabs>
          <w:tab w:val="left" w:pos="567"/>
        </w:tabs>
        <w:spacing w:after="0" w:line="240" w:lineRule="auto"/>
        <w:ind w:left="426" w:hanging="426"/>
        <w:jc w:val="both"/>
        <w:rPr>
          <w:b/>
          <w:noProof/>
        </w:rPr>
      </w:pPr>
      <w:r w:rsidRPr="00C67E7D">
        <w:t xml:space="preserve">Katrā vienības cenā, kas uzrādīta </w:t>
      </w:r>
      <w:r w:rsidR="007C0A7C" w:rsidRPr="00C67E7D">
        <w:t>Pakalpojumu vienību izcenojumu sarakstā (</w:t>
      </w:r>
      <w:r w:rsidR="007C0A7C" w:rsidRPr="00C67E7D">
        <w:rPr>
          <w:bCs/>
        </w:rPr>
        <w:t>2.pielikums)</w:t>
      </w:r>
      <w:r w:rsidRPr="00C67E7D">
        <w:t>, ir iekļautas visas paredzamās ar konkrētā Pakalpojuma vienības izpildi saistītās izmaksas, kas sai</w:t>
      </w:r>
      <w:r w:rsidR="00667811" w:rsidRPr="00C67E7D">
        <w:t>stītas ar Pakalpojumu sniegšanu, izņemot PVN</w:t>
      </w:r>
      <w:r w:rsidRPr="00C67E7D">
        <w:rPr>
          <w:b/>
        </w:rPr>
        <w:t>.</w:t>
      </w:r>
    </w:p>
    <w:p w14:paraId="0434C634" w14:textId="77777777" w:rsidR="004B2822" w:rsidRPr="0031159D" w:rsidRDefault="004B2822" w:rsidP="00D62FB8">
      <w:pPr>
        <w:widowControl w:val="0"/>
        <w:numPr>
          <w:ilvl w:val="0"/>
          <w:numId w:val="1"/>
        </w:numPr>
        <w:spacing w:before="120"/>
        <w:ind w:left="357" w:hanging="357"/>
        <w:jc w:val="center"/>
        <w:rPr>
          <w:rFonts w:ascii="Times New Roman" w:hAnsi="Times New Roman" w:cs="Times New Roman"/>
          <w:b/>
          <w:noProof/>
          <w:sz w:val="24"/>
          <w:szCs w:val="24"/>
        </w:rPr>
      </w:pPr>
      <w:r w:rsidRPr="0031159D">
        <w:rPr>
          <w:rFonts w:ascii="Times New Roman" w:hAnsi="Times New Roman" w:cs="Times New Roman"/>
          <w:b/>
          <w:noProof/>
          <w:sz w:val="24"/>
          <w:szCs w:val="24"/>
        </w:rPr>
        <w:t>Līguma termiņš</w:t>
      </w:r>
    </w:p>
    <w:p w14:paraId="309E53C5" w14:textId="244B4A26" w:rsidR="0031159D" w:rsidRPr="0031159D" w:rsidRDefault="0050149D" w:rsidP="00D62FB8">
      <w:pPr>
        <w:widowControl w:val="0"/>
        <w:numPr>
          <w:ilvl w:val="1"/>
          <w:numId w:val="1"/>
        </w:numPr>
        <w:tabs>
          <w:tab w:val="left" w:pos="567"/>
        </w:tabs>
        <w:ind w:left="426" w:hanging="426"/>
        <w:jc w:val="both"/>
        <w:rPr>
          <w:rFonts w:ascii="Times New Roman" w:hAnsi="Times New Roman" w:cs="Times New Roman"/>
          <w:bCs/>
          <w:noProof/>
          <w:sz w:val="24"/>
          <w:szCs w:val="24"/>
        </w:rPr>
      </w:pPr>
      <w:r w:rsidRPr="00C67E7D">
        <w:rPr>
          <w:rFonts w:ascii="Times New Roman" w:eastAsia="Times New Roman" w:hAnsi="Times New Roman" w:cs="Times New Roman"/>
          <w:bCs/>
          <w:sz w:val="24"/>
          <w:szCs w:val="24"/>
          <w:lang w:eastAsia="lv-LV"/>
        </w:rPr>
        <w:t xml:space="preserve">Līgums stājās spēkā tā parakstīšanas dienā </w:t>
      </w:r>
      <w:r w:rsidRPr="00C67E7D">
        <w:rPr>
          <w:rFonts w:ascii="Times New Roman" w:eastAsia="Times New Roman" w:hAnsi="Times New Roman" w:cs="Times New Roman"/>
          <w:bCs/>
          <w:i/>
          <w:sz w:val="24"/>
          <w:szCs w:val="24"/>
          <w:lang w:eastAsia="lv-LV"/>
        </w:rPr>
        <w:t>(</w:t>
      </w:r>
      <w:r w:rsidRPr="00C67E7D">
        <w:rPr>
          <w:rFonts w:ascii="Times New Roman" w:eastAsia="Times New Roman" w:hAnsi="Times New Roman" w:cs="Times New Roman"/>
          <w:i/>
          <w:sz w:val="24"/>
          <w:szCs w:val="24"/>
        </w:rPr>
        <w:t>Līgums stājas spēkā pēc pēdējā pievienotā drošas elektroniskā paraksta un tā laika zīmoga datuma</w:t>
      </w:r>
      <w:r w:rsidRPr="00C67E7D">
        <w:rPr>
          <w:rFonts w:ascii="Times New Roman" w:eastAsia="Times New Roman" w:hAnsi="Times New Roman" w:cs="Times New Roman"/>
          <w:bCs/>
          <w:i/>
          <w:sz w:val="24"/>
          <w:szCs w:val="24"/>
          <w:lang w:eastAsia="lv-LV"/>
        </w:rPr>
        <w:t>)</w:t>
      </w:r>
      <w:r w:rsidRPr="00C67E7D">
        <w:rPr>
          <w:rFonts w:ascii="Times New Roman" w:eastAsia="Times New Roman" w:hAnsi="Times New Roman" w:cs="Times New Roman"/>
          <w:bCs/>
          <w:sz w:val="24"/>
          <w:szCs w:val="24"/>
          <w:lang w:eastAsia="lv-LV"/>
        </w:rPr>
        <w:t xml:space="preserve"> un </w:t>
      </w:r>
      <w:r w:rsidR="0031159D" w:rsidRPr="0031159D">
        <w:rPr>
          <w:rFonts w:ascii="Times New Roman" w:eastAsia="Times New Roman" w:hAnsi="Times New Roman" w:cs="Times New Roman"/>
          <w:bCs/>
          <w:sz w:val="24"/>
          <w:szCs w:val="24"/>
          <w:lang w:eastAsia="lv-LV"/>
        </w:rPr>
        <w:t>ir spēkā līdz Pušu saistību pilnīgai izpildei</w:t>
      </w:r>
      <w:r w:rsidR="0031159D">
        <w:rPr>
          <w:szCs w:val="24"/>
        </w:rPr>
        <w:t>.</w:t>
      </w:r>
    </w:p>
    <w:p w14:paraId="5DA7EA3C" w14:textId="51747836" w:rsidR="0031159D" w:rsidRPr="00FD0BC9" w:rsidRDefault="0031159D" w:rsidP="00D62FB8">
      <w:pPr>
        <w:widowControl w:val="0"/>
        <w:numPr>
          <w:ilvl w:val="1"/>
          <w:numId w:val="1"/>
        </w:numPr>
        <w:tabs>
          <w:tab w:val="left" w:pos="567"/>
        </w:tabs>
        <w:ind w:left="426" w:hanging="426"/>
        <w:jc w:val="both"/>
        <w:rPr>
          <w:rFonts w:ascii="Times New Roman" w:eastAsia="Times New Roman" w:hAnsi="Times New Roman" w:cs="Times New Roman"/>
          <w:bCs/>
          <w:sz w:val="24"/>
          <w:szCs w:val="24"/>
          <w:lang w:eastAsia="lv-LV"/>
        </w:rPr>
      </w:pPr>
      <w:r w:rsidRPr="00FD0BC9">
        <w:rPr>
          <w:rFonts w:ascii="Times New Roman" w:eastAsia="Times New Roman" w:hAnsi="Times New Roman" w:cs="Times New Roman"/>
          <w:bCs/>
          <w:sz w:val="24"/>
          <w:szCs w:val="24"/>
          <w:lang w:eastAsia="lv-LV"/>
        </w:rPr>
        <w:lastRenderedPageBreak/>
        <w:t xml:space="preserve">Līguma izpildes termiņš ir </w:t>
      </w:r>
      <w:r w:rsidRPr="00FD0BC9">
        <w:rPr>
          <w:rFonts w:ascii="Times New Roman" w:eastAsia="Times New Roman" w:hAnsi="Times New Roman" w:cs="Times New Roman"/>
          <w:b/>
          <w:sz w:val="24"/>
          <w:szCs w:val="24"/>
          <w:lang w:eastAsia="lv-LV"/>
        </w:rPr>
        <w:t>12 (divpadsmit) mēneši</w:t>
      </w:r>
      <w:r w:rsidRPr="00FD0BC9">
        <w:rPr>
          <w:rFonts w:ascii="Times New Roman" w:eastAsia="Times New Roman" w:hAnsi="Times New Roman" w:cs="Times New Roman"/>
          <w:bCs/>
          <w:sz w:val="24"/>
          <w:szCs w:val="24"/>
          <w:lang w:eastAsia="lv-LV"/>
        </w:rPr>
        <w:t xml:space="preserve"> no Līguma spēkā stāšanās dienas, vai līdz Līguma 2.1.apakšpunktā norādītās Līgumcenas sasniegšanai</w:t>
      </w:r>
      <w:r w:rsidR="00FD0BC9" w:rsidRPr="00FD0BC9">
        <w:rPr>
          <w:rFonts w:ascii="Times New Roman" w:eastAsia="Times New Roman" w:hAnsi="Times New Roman" w:cs="Times New Roman"/>
          <w:bCs/>
          <w:sz w:val="24"/>
          <w:szCs w:val="24"/>
          <w:lang w:eastAsia="lv-LV"/>
        </w:rPr>
        <w:t>.</w:t>
      </w:r>
    </w:p>
    <w:p w14:paraId="30C5148E" w14:textId="77777777" w:rsidR="00FD0BC9" w:rsidRPr="00FD0BC9" w:rsidRDefault="00FD0BC9" w:rsidP="00D62FB8">
      <w:pPr>
        <w:widowControl w:val="0"/>
        <w:numPr>
          <w:ilvl w:val="1"/>
          <w:numId w:val="1"/>
        </w:numPr>
        <w:tabs>
          <w:tab w:val="left" w:pos="567"/>
        </w:tabs>
        <w:ind w:left="426" w:hanging="426"/>
        <w:jc w:val="both"/>
        <w:rPr>
          <w:rFonts w:ascii="Times New Roman" w:eastAsia="Times New Roman" w:hAnsi="Times New Roman" w:cs="Times New Roman"/>
          <w:bCs/>
          <w:sz w:val="24"/>
          <w:szCs w:val="24"/>
          <w:lang w:eastAsia="lv-LV"/>
        </w:rPr>
      </w:pPr>
      <w:r w:rsidRPr="00FD0BC9">
        <w:rPr>
          <w:rFonts w:ascii="Times New Roman" w:eastAsia="Times New Roman" w:hAnsi="Times New Roman" w:cs="Times New Roman"/>
          <w:bCs/>
          <w:sz w:val="24"/>
          <w:szCs w:val="24"/>
          <w:lang w:eastAsia="lv-LV"/>
        </w:rPr>
        <w:t>Ja Līguma 3.2.apakšpunktā noteiktajā Līguma izpildes termiņā, nav sasniegta Līguma 2.1.apakšpunktā noteiktā Līgumcena, Puses ir tiesīgas pagarināt Līguma termiņu. Šāds Līguma termiņa pagarinājums pieļaujams līdz 12 mēnešiem.</w:t>
      </w:r>
    </w:p>
    <w:p w14:paraId="7863B3DE" w14:textId="77777777" w:rsidR="004B2822" w:rsidRPr="00C67E7D" w:rsidRDefault="004B2822" w:rsidP="00D62FB8">
      <w:pPr>
        <w:widowControl w:val="0"/>
        <w:numPr>
          <w:ilvl w:val="1"/>
          <w:numId w:val="1"/>
        </w:numPr>
        <w:tabs>
          <w:tab w:val="left" w:pos="567"/>
        </w:tabs>
        <w:ind w:left="426" w:hanging="426"/>
        <w:jc w:val="both"/>
        <w:rPr>
          <w:rFonts w:ascii="Times New Roman" w:hAnsi="Times New Roman" w:cs="Times New Roman"/>
          <w:bCs/>
          <w:noProof/>
          <w:sz w:val="24"/>
          <w:szCs w:val="24"/>
        </w:rPr>
      </w:pPr>
      <w:r w:rsidRPr="00C67E7D">
        <w:rPr>
          <w:rFonts w:ascii="Times New Roman" w:hAnsi="Times New Roman" w:cs="Times New Roman"/>
          <w:bCs/>
          <w:noProof/>
          <w:sz w:val="24"/>
          <w:szCs w:val="24"/>
        </w:rPr>
        <w:t>Līguma termiņa izbeigšanās neatbrīvo Puses no saistību izpildes, ko tās nav izpildījušas Līguma darbības laikā.</w:t>
      </w:r>
    </w:p>
    <w:p w14:paraId="304F6E6A" w14:textId="77777777" w:rsidR="004B2822" w:rsidRPr="00C67E7D" w:rsidRDefault="004B2822" w:rsidP="00D62FB8">
      <w:pPr>
        <w:widowControl w:val="0"/>
        <w:numPr>
          <w:ilvl w:val="0"/>
          <w:numId w:val="1"/>
        </w:numPr>
        <w:tabs>
          <w:tab w:val="left" w:pos="284"/>
        </w:tabs>
        <w:spacing w:before="120"/>
        <w:jc w:val="center"/>
        <w:rPr>
          <w:rFonts w:ascii="Times New Roman" w:eastAsia="Times New Roman" w:hAnsi="Times New Roman" w:cs="Times New Roman"/>
          <w:b/>
          <w:bCs/>
          <w:sz w:val="24"/>
          <w:szCs w:val="24"/>
        </w:rPr>
      </w:pPr>
      <w:r w:rsidRPr="00C67E7D">
        <w:rPr>
          <w:rFonts w:ascii="Times New Roman" w:eastAsia="Times New Roman" w:hAnsi="Times New Roman" w:cs="Times New Roman"/>
          <w:b/>
          <w:bCs/>
          <w:sz w:val="24"/>
          <w:szCs w:val="24"/>
        </w:rPr>
        <w:t>Pušu</w:t>
      </w:r>
      <w:r w:rsidRPr="00C67E7D">
        <w:rPr>
          <w:rFonts w:ascii="Times New Roman" w:eastAsia="Times New Roman" w:hAnsi="Times New Roman" w:cs="Times New Roman"/>
          <w:b/>
          <w:sz w:val="24"/>
          <w:szCs w:val="24"/>
        </w:rPr>
        <w:t xml:space="preserve"> saistības</w:t>
      </w:r>
    </w:p>
    <w:p w14:paraId="65E3B118" w14:textId="2A2D5FE5" w:rsidR="004B2822" w:rsidRPr="00FD0BC9" w:rsidRDefault="004B2822" w:rsidP="00D62FB8">
      <w:pPr>
        <w:widowControl w:val="0"/>
        <w:numPr>
          <w:ilvl w:val="1"/>
          <w:numId w:val="1"/>
        </w:numPr>
        <w:tabs>
          <w:tab w:val="left" w:pos="426"/>
        </w:tabs>
        <w:ind w:left="426" w:hanging="426"/>
        <w:jc w:val="both"/>
        <w:rPr>
          <w:rFonts w:ascii="Times New Roman" w:eastAsia="Times New Roman" w:hAnsi="Times New Roman" w:cs="Times New Roman"/>
          <w:color w:val="FF0000"/>
          <w:sz w:val="24"/>
          <w:szCs w:val="24"/>
        </w:rPr>
      </w:pPr>
      <w:r w:rsidRPr="00C67E7D">
        <w:rPr>
          <w:rFonts w:ascii="Times New Roman" w:eastAsia="Times New Roman" w:hAnsi="Times New Roman" w:cs="Times New Roman"/>
          <w:sz w:val="24"/>
          <w:szCs w:val="24"/>
        </w:rPr>
        <w:t>Izpildītāj</w:t>
      </w:r>
      <w:r w:rsidR="00FD0BC9">
        <w:rPr>
          <w:rFonts w:ascii="Times New Roman" w:eastAsia="Times New Roman" w:hAnsi="Times New Roman" w:cs="Times New Roman"/>
          <w:sz w:val="24"/>
          <w:szCs w:val="24"/>
        </w:rPr>
        <w:t>a</w:t>
      </w:r>
      <w:r w:rsidRPr="00C67E7D">
        <w:rPr>
          <w:rFonts w:ascii="Times New Roman" w:eastAsia="Times New Roman" w:hAnsi="Times New Roman" w:cs="Times New Roman"/>
          <w:sz w:val="24"/>
          <w:szCs w:val="24"/>
        </w:rPr>
        <w:t xml:space="preserve"> </w:t>
      </w:r>
      <w:r w:rsidR="00FD0BC9">
        <w:rPr>
          <w:rFonts w:ascii="Times New Roman" w:eastAsia="Times New Roman" w:hAnsi="Times New Roman" w:cs="Times New Roman"/>
          <w:sz w:val="24"/>
          <w:szCs w:val="24"/>
        </w:rPr>
        <w:t>saistības</w:t>
      </w:r>
      <w:r w:rsidRPr="00C67E7D">
        <w:rPr>
          <w:rFonts w:ascii="Times New Roman" w:eastAsia="Times New Roman" w:hAnsi="Times New Roman" w:cs="Times New Roman"/>
          <w:sz w:val="24"/>
          <w:szCs w:val="24"/>
        </w:rPr>
        <w:t>:</w:t>
      </w:r>
    </w:p>
    <w:p w14:paraId="61F55F05"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kvalitatīvi veikt Pakalpojuma izpildi Pieteikumā norādītajā termiņā un apjomā atbilstoši Līguma, Tehnisko specifikāciju (1.pielikums) noteikumiem un normatīvo aktu prasībām;</w:t>
      </w:r>
    </w:p>
    <w:p w14:paraId="51102F55" w14:textId="403B1DDF" w:rsidR="00D62FB8" w:rsidRDefault="00D62FB8" w:rsidP="00D62FB8">
      <w:pPr>
        <w:pStyle w:val="BodyTextIndent2"/>
        <w:widowControl w:val="0"/>
        <w:numPr>
          <w:ilvl w:val="2"/>
          <w:numId w:val="1"/>
        </w:numPr>
        <w:tabs>
          <w:tab w:val="clear" w:pos="1355"/>
        </w:tabs>
        <w:spacing w:after="0" w:line="240" w:lineRule="auto"/>
        <w:ind w:left="709" w:hanging="709"/>
        <w:jc w:val="both"/>
      </w:pPr>
      <w:r>
        <w:rPr>
          <w:lang w:eastAsia="ar-SA"/>
        </w:rPr>
        <w:t>ir atbildīgs par to, lai visā Līguma izpildes laikā tam būtu spēkā esošas licences, sertifikāti, apdrošināšana un citi attiecināmie dokumenti saskaņā ar normatīvajiem aktiem;</w:t>
      </w:r>
    </w:p>
    <w:p w14:paraId="1D4B40A0" w14:textId="2E781D7E"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FD0BC9">
        <w:t>veikt</w:t>
      </w:r>
      <w:r w:rsidRPr="00FD0BC9">
        <w:rPr>
          <w:bCs/>
        </w:rPr>
        <w:t xml:space="preserve"> </w:t>
      </w:r>
      <w:r w:rsidRPr="00C67E7D">
        <w:t>Pakalpojumu</w:t>
      </w:r>
      <w:r w:rsidRPr="00C67E7D">
        <w:rPr>
          <w:bCs/>
        </w:rPr>
        <w:t xml:space="preserve"> ar savu darbaspēku, tehniku, mehānismiem, darba rīkiem un materiāliem un nodrošināt sevi ar citiem resursiem, kas nepieciešami kvalitatīvai </w:t>
      </w:r>
      <w:r w:rsidRPr="00C67E7D">
        <w:t>Pakalpojuma</w:t>
      </w:r>
      <w:r w:rsidRPr="00C67E7D">
        <w:rPr>
          <w:bCs/>
        </w:rPr>
        <w:t xml:space="preserve"> izpildei</w:t>
      </w:r>
      <w:r w:rsidRPr="00C67E7D">
        <w:t>;</w:t>
      </w:r>
    </w:p>
    <w:p w14:paraId="6AFAECA0"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Pakalpojuma izpildes laikā ievērot darba drošības, ugunsdrošības un citus drošības noteikumus, kā arī uzņemties pilnu atbildību par jebkādiem minēto noteikumu pārkāpumiem un to izraisītām sekām;</w:t>
      </w:r>
    </w:p>
    <w:p w14:paraId="3754A04D"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nodrošināt Izpildītāja pārstāvja klātbūtni, pēc Pasūtītāja pieprasījuma un tā norādītajā laikā, apsekojot Pakalpojuma izpildes vietu;</w:t>
      </w:r>
    </w:p>
    <w:p w14:paraId="44966C49"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nodrošināt tīrību teritorijā, kurā tiek veikts Pakalpojums visā darbības zonā;</w:t>
      </w:r>
    </w:p>
    <w:p w14:paraId="59C4FCD7" w14:textId="77777777" w:rsidR="006C6B09" w:rsidRPr="00C67E7D" w:rsidRDefault="006C6B09" w:rsidP="00D62FB8">
      <w:pPr>
        <w:pStyle w:val="BodyTextIndent2"/>
        <w:widowControl w:val="0"/>
        <w:numPr>
          <w:ilvl w:val="2"/>
          <w:numId w:val="1"/>
        </w:numPr>
        <w:tabs>
          <w:tab w:val="clear" w:pos="1355"/>
        </w:tabs>
        <w:spacing w:after="0" w:line="240" w:lineRule="auto"/>
        <w:ind w:left="709" w:hanging="709"/>
        <w:jc w:val="both"/>
        <w:rPr>
          <w:bCs/>
        </w:rPr>
      </w:pPr>
      <w:r w:rsidRPr="00C67E7D">
        <w:rPr>
          <w:bCs/>
        </w:rPr>
        <w:t xml:space="preserve">rakstveidā nekavējoties informēt Pasūtītāju par visiem apstākļiem, kas atklājušies </w:t>
      </w:r>
      <w:r w:rsidRPr="00C67E7D">
        <w:t>Pakalpojuma</w:t>
      </w:r>
      <w:r w:rsidRPr="00C67E7D">
        <w:rPr>
          <w:bCs/>
        </w:rPr>
        <w:t xml:space="preserve"> izpildes procesā un var neparedzēti ietekmēt Līguma izpildi, ka arī par apstākļiem, kas var būt bīstami cilvēku veselībai, dzīvībai vai apkārtējai videi, un veikt visus nepieciešamos pasākumus, lai tos novērstu;</w:t>
      </w:r>
    </w:p>
    <w:p w14:paraId="43558DD0" w14:textId="77777777" w:rsidR="00FD0BC9" w:rsidRPr="00FD0BC9" w:rsidRDefault="006C6B09" w:rsidP="00D62FB8">
      <w:pPr>
        <w:pStyle w:val="BodyTextIndent2"/>
        <w:widowControl w:val="0"/>
        <w:numPr>
          <w:ilvl w:val="2"/>
          <w:numId w:val="1"/>
        </w:numPr>
        <w:tabs>
          <w:tab w:val="clear" w:pos="1355"/>
        </w:tabs>
        <w:spacing w:after="0" w:line="240" w:lineRule="auto"/>
        <w:ind w:left="709" w:hanging="709"/>
        <w:jc w:val="both"/>
      </w:pPr>
      <w:r w:rsidRPr="00C67E7D">
        <w:rPr>
          <w:bCs/>
        </w:rPr>
        <w:t>Pasūtītāja noteiktajā termiņā sniegt pieprasītu informāciju</w:t>
      </w:r>
      <w:r w:rsidR="00FD0BC9">
        <w:rPr>
          <w:bCs/>
        </w:rPr>
        <w:t>;</w:t>
      </w:r>
    </w:p>
    <w:p w14:paraId="4EE3D576" w14:textId="79481674" w:rsidR="006C6B09" w:rsidRPr="00C67E7D" w:rsidRDefault="00FD0BC9" w:rsidP="00D62FB8">
      <w:pPr>
        <w:pStyle w:val="BodyTextIndent2"/>
        <w:widowControl w:val="0"/>
        <w:numPr>
          <w:ilvl w:val="2"/>
          <w:numId w:val="1"/>
        </w:numPr>
        <w:tabs>
          <w:tab w:val="clear" w:pos="1355"/>
        </w:tabs>
        <w:spacing w:after="0" w:line="240" w:lineRule="auto"/>
        <w:ind w:left="709" w:hanging="709"/>
        <w:jc w:val="both"/>
      </w:pPr>
      <w:r w:rsidRPr="00C67E7D">
        <w:t>Izpildītājs ir atbildīgs</w:t>
      </w:r>
      <w:r w:rsidRPr="00FD0BC9">
        <w:t xml:space="preserve"> </w:t>
      </w:r>
      <w:r w:rsidRPr="00C67E7D">
        <w:t>par apakšuzņēmēju darba kvalitāti un izpildes termiņiem, ja Pakalpojuma izpildē tiek piesaistīti apakšuzņēmēji</w:t>
      </w:r>
      <w:r>
        <w:rPr>
          <w:bCs/>
        </w:rPr>
        <w:t>.</w:t>
      </w:r>
      <w:r w:rsidR="006C6B09" w:rsidRPr="00C67E7D">
        <w:rPr>
          <w:bCs/>
        </w:rPr>
        <w:t xml:space="preserve"> </w:t>
      </w:r>
    </w:p>
    <w:p w14:paraId="4EA1F6C2" w14:textId="672D83B3" w:rsidR="007C0A7C" w:rsidRPr="00C67E7D" w:rsidRDefault="007C0A7C"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sidRPr="00C67E7D">
        <w:rPr>
          <w:rFonts w:ascii="Times New Roman" w:eastAsia="Times New Roman" w:hAnsi="Times New Roman" w:cs="Times New Roman"/>
          <w:sz w:val="24"/>
          <w:szCs w:val="24"/>
        </w:rPr>
        <w:t>Pasūtītāj</w:t>
      </w:r>
      <w:r w:rsidR="00FD0BC9">
        <w:rPr>
          <w:rFonts w:ascii="Times New Roman" w:eastAsia="Times New Roman" w:hAnsi="Times New Roman" w:cs="Times New Roman"/>
          <w:sz w:val="24"/>
          <w:szCs w:val="24"/>
        </w:rPr>
        <w:t>a</w:t>
      </w:r>
      <w:r w:rsidRPr="00C67E7D">
        <w:rPr>
          <w:rFonts w:ascii="Times New Roman" w:eastAsia="Times New Roman" w:hAnsi="Times New Roman" w:cs="Times New Roman"/>
          <w:sz w:val="24"/>
          <w:szCs w:val="24"/>
        </w:rPr>
        <w:t xml:space="preserve"> </w:t>
      </w:r>
      <w:r w:rsidR="00FD0BC9">
        <w:rPr>
          <w:rFonts w:ascii="Times New Roman" w:eastAsia="Times New Roman" w:hAnsi="Times New Roman" w:cs="Times New Roman"/>
          <w:sz w:val="24"/>
          <w:szCs w:val="24"/>
        </w:rPr>
        <w:t>saistības</w:t>
      </w:r>
      <w:r w:rsidRPr="00C67E7D">
        <w:rPr>
          <w:rFonts w:ascii="Times New Roman" w:eastAsia="Times New Roman" w:hAnsi="Times New Roman" w:cs="Times New Roman"/>
          <w:sz w:val="24"/>
          <w:szCs w:val="24"/>
        </w:rPr>
        <w:t>:</w:t>
      </w:r>
    </w:p>
    <w:p w14:paraId="3A2AF78E" w14:textId="0983E081"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konkrētos Pakalpojuma apjomus noformēt un nosūtīt pieteikuma formā (turpmāk – Pieteikums)</w:t>
      </w:r>
      <w:r w:rsidR="00FD0BC9">
        <w:t xml:space="preserve"> </w:t>
      </w:r>
      <w:r w:rsidRPr="00C67E7D">
        <w:t>saskaņā ar Tehniskajām specifikācijām (1.pielikums);</w:t>
      </w:r>
    </w:p>
    <w:p w14:paraId="30CE74D2" w14:textId="0D7CC62A" w:rsidR="006C6B09" w:rsidRPr="00C67E7D" w:rsidRDefault="006C6B09" w:rsidP="00D62FB8">
      <w:pPr>
        <w:pStyle w:val="BodyTextIndent2"/>
        <w:widowControl w:val="0"/>
        <w:numPr>
          <w:ilvl w:val="2"/>
          <w:numId w:val="1"/>
        </w:numPr>
        <w:tabs>
          <w:tab w:val="clear" w:pos="1355"/>
        </w:tabs>
        <w:spacing w:after="0" w:line="240" w:lineRule="auto"/>
        <w:ind w:left="709" w:hanging="709"/>
        <w:jc w:val="both"/>
      </w:pPr>
      <w:r w:rsidRPr="00C67E7D">
        <w:t xml:space="preserve">nodrošināt </w:t>
      </w:r>
      <w:r w:rsidRPr="00C67E7D">
        <w:rPr>
          <w:bCs/>
        </w:rPr>
        <w:t xml:space="preserve">Izpildītāja veiktā </w:t>
      </w:r>
      <w:r w:rsidRPr="00C67E7D">
        <w:t>Pakalpojuma</w:t>
      </w:r>
      <w:r w:rsidRPr="00C67E7D">
        <w:rPr>
          <w:bCs/>
        </w:rPr>
        <w:t xml:space="preserve"> kontroli un kvalitātes pārbaudi</w:t>
      </w:r>
      <w:r w:rsidR="00A94281">
        <w:rPr>
          <w:bCs/>
        </w:rPr>
        <w:t xml:space="preserve">, kā arī </w:t>
      </w:r>
      <w:r w:rsidR="00A94281" w:rsidRPr="006F1A55">
        <w:t>pieprasīt no Izpildītāja kontroles veikšanai nepieciešamo informāciju, norādot tās sniegšanas termiņu</w:t>
      </w:r>
      <w:r w:rsidRPr="00C67E7D">
        <w:t>;</w:t>
      </w:r>
    </w:p>
    <w:p w14:paraId="7B6479B9" w14:textId="11731C89" w:rsidR="006C6B09" w:rsidRPr="006F1A55" w:rsidRDefault="006C6B09" w:rsidP="00D62FB8">
      <w:pPr>
        <w:pStyle w:val="BodyTextIndent2"/>
        <w:widowControl w:val="0"/>
        <w:numPr>
          <w:ilvl w:val="2"/>
          <w:numId w:val="1"/>
        </w:numPr>
        <w:tabs>
          <w:tab w:val="clear" w:pos="1355"/>
        </w:tabs>
        <w:spacing w:after="0" w:line="240" w:lineRule="auto"/>
        <w:ind w:left="709" w:hanging="709"/>
        <w:jc w:val="both"/>
      </w:pPr>
      <w:r w:rsidRPr="006F1A55">
        <w:t>pieņemt no Izpildītāja kvalitatīvi izpildītos Pakalpojuma apjomus ar Pakalpojuma pieņemšanas-nodošanas aktu;</w:t>
      </w:r>
    </w:p>
    <w:p w14:paraId="4AB8FBC3" w14:textId="34EB174F" w:rsidR="007C0A7C" w:rsidRDefault="00A94281" w:rsidP="00D62FB8">
      <w:pPr>
        <w:pStyle w:val="BodyTextIndent2"/>
        <w:widowControl w:val="0"/>
        <w:numPr>
          <w:ilvl w:val="2"/>
          <w:numId w:val="1"/>
        </w:numPr>
        <w:tabs>
          <w:tab w:val="clear" w:pos="1355"/>
        </w:tabs>
        <w:spacing w:after="0" w:line="240" w:lineRule="auto"/>
        <w:ind w:left="709" w:hanging="709"/>
        <w:jc w:val="both"/>
      </w:pPr>
      <w:r w:rsidRPr="00C67E7D">
        <w:t xml:space="preserve">neveikt </w:t>
      </w:r>
      <w:r w:rsidRPr="00A94281">
        <w:rPr>
          <w:bCs/>
        </w:rPr>
        <w:t xml:space="preserve">apmaksu par nekvalitatīvi izpildītiem Pakalpojuma apjomiem, par ko sagatavots akts saskaņā ar Līguma </w:t>
      </w:r>
      <w:r w:rsidR="00D62FB8">
        <w:rPr>
          <w:bCs/>
        </w:rPr>
        <w:t>5</w:t>
      </w:r>
      <w:r w:rsidRPr="00A94281">
        <w:rPr>
          <w:bCs/>
        </w:rPr>
        <w:t>.punkta</w:t>
      </w:r>
      <w:r w:rsidRPr="00C67E7D">
        <w:t xml:space="preserve"> </w:t>
      </w:r>
      <w:r>
        <w:t>noteikumiem</w:t>
      </w:r>
      <w:r w:rsidRPr="00C67E7D">
        <w:t>, līdz konstatēto neatbilstību novēršanai Izpildītāja paša spēkiem un līdzekļiem aktā noteiktajā termiņā</w:t>
      </w:r>
      <w:r>
        <w:t>;</w:t>
      </w:r>
    </w:p>
    <w:p w14:paraId="51CF1EDF" w14:textId="7C1EC5CF" w:rsidR="00A94281" w:rsidRPr="00C67E7D" w:rsidRDefault="00A94281" w:rsidP="00D62FB8">
      <w:pPr>
        <w:pStyle w:val="BodyTextIndent2"/>
        <w:widowControl w:val="0"/>
        <w:numPr>
          <w:ilvl w:val="2"/>
          <w:numId w:val="1"/>
        </w:numPr>
        <w:tabs>
          <w:tab w:val="clear" w:pos="1355"/>
        </w:tabs>
        <w:spacing w:after="0" w:line="240" w:lineRule="auto"/>
        <w:ind w:left="709" w:hanging="709"/>
        <w:jc w:val="both"/>
      </w:pPr>
      <w:r>
        <w:t xml:space="preserve">tiesīgs </w:t>
      </w:r>
      <w:r w:rsidRPr="00C67E7D">
        <w:t>sniegt visas ar Līguma noslēgšanu un izpildi saistītās ziņas citām iestādēm, kurām ir tiesības pieprasīt un saņemt šīs ziņas saistībā ar ārējā normatīvajā aktā noteikto uzdevumu vai funkciju izpildi</w:t>
      </w:r>
      <w:r w:rsidR="006F1A55">
        <w:t>.</w:t>
      </w:r>
    </w:p>
    <w:p w14:paraId="5D4A0BAE" w14:textId="52E0BB73" w:rsidR="004B2822" w:rsidRPr="00C67E7D" w:rsidRDefault="004B2822" w:rsidP="00D62FB8">
      <w:pPr>
        <w:widowControl w:val="0"/>
        <w:numPr>
          <w:ilvl w:val="1"/>
          <w:numId w:val="1"/>
        </w:numPr>
        <w:tabs>
          <w:tab w:val="left" w:pos="426"/>
        </w:tabs>
        <w:ind w:left="426" w:hanging="426"/>
        <w:jc w:val="both"/>
        <w:rPr>
          <w:rFonts w:ascii="Times New Roman" w:eastAsia="Times New Roman" w:hAnsi="Times New Roman" w:cs="Times New Roman"/>
          <w:b/>
          <w:sz w:val="24"/>
          <w:szCs w:val="24"/>
        </w:rPr>
      </w:pPr>
      <w:r w:rsidRPr="00C67E7D">
        <w:rPr>
          <w:rFonts w:ascii="Times New Roman" w:eastAsia="Times New Roman" w:hAnsi="Times New Roman" w:cs="Times New Roman"/>
          <w:sz w:val="24"/>
          <w:szCs w:val="24"/>
        </w:rPr>
        <w:t xml:space="preserve">Puses savstarpēji ir atbildīgas par otrai Pusei vai trešajām personām nodarītajiem zaudējumiem, ja tie radušies vienas Puses vai tā darbinieku, kā arī šīs Puses </w:t>
      </w:r>
      <w:r w:rsidR="00A94281">
        <w:rPr>
          <w:rFonts w:ascii="Times New Roman" w:eastAsia="Times New Roman" w:hAnsi="Times New Roman" w:cs="Times New Roman"/>
          <w:sz w:val="24"/>
          <w:szCs w:val="24"/>
        </w:rPr>
        <w:t>L</w:t>
      </w:r>
      <w:r w:rsidRPr="00C67E7D">
        <w:rPr>
          <w:rFonts w:ascii="Times New Roman" w:eastAsia="Times New Roman" w:hAnsi="Times New Roman" w:cs="Times New Roman"/>
          <w:sz w:val="24"/>
          <w:szCs w:val="24"/>
        </w:rPr>
        <w:t>īguma izpildē iesaistīto trešo personu darbības vai bezdarbības, tai skaitā rupjas neuzmanības, ļaunā nolūkā izdarīto darbību vai nolaidības rezultātā.</w:t>
      </w:r>
    </w:p>
    <w:p w14:paraId="7CAEF8A2" w14:textId="31145F61" w:rsidR="004B2822" w:rsidRPr="00C67E7D" w:rsidRDefault="004B2822" w:rsidP="00D62FB8">
      <w:pPr>
        <w:widowControl w:val="0"/>
        <w:numPr>
          <w:ilvl w:val="0"/>
          <w:numId w:val="1"/>
        </w:numPr>
        <w:tabs>
          <w:tab w:val="left" w:pos="284"/>
        </w:tabs>
        <w:spacing w:before="120"/>
        <w:jc w:val="center"/>
        <w:rPr>
          <w:rFonts w:ascii="Times New Roman" w:eastAsia="Times New Roman" w:hAnsi="Times New Roman" w:cs="Times New Roman"/>
          <w:b/>
          <w:bCs/>
          <w:sz w:val="24"/>
          <w:szCs w:val="24"/>
        </w:rPr>
      </w:pPr>
      <w:r w:rsidRPr="00C67E7D">
        <w:rPr>
          <w:rFonts w:ascii="Times New Roman" w:eastAsia="Times New Roman" w:hAnsi="Times New Roman" w:cs="Times New Roman"/>
          <w:b/>
          <w:bCs/>
          <w:sz w:val="24"/>
          <w:szCs w:val="24"/>
        </w:rPr>
        <w:t>Pakalpojuma izpildes kontrole</w:t>
      </w:r>
      <w:r w:rsidR="00A94281">
        <w:rPr>
          <w:rFonts w:ascii="Times New Roman" w:eastAsia="Times New Roman" w:hAnsi="Times New Roman" w:cs="Times New Roman"/>
          <w:b/>
          <w:bCs/>
          <w:sz w:val="24"/>
          <w:szCs w:val="24"/>
        </w:rPr>
        <w:t xml:space="preserve"> un </w:t>
      </w:r>
      <w:r w:rsidR="00A94281" w:rsidRPr="00C67E7D">
        <w:rPr>
          <w:rFonts w:ascii="Times New Roman" w:hAnsi="Times New Roman" w:cs="Times New Roman"/>
          <w:b/>
          <w:noProof/>
          <w:sz w:val="24"/>
          <w:szCs w:val="24"/>
        </w:rPr>
        <w:t>pieņemšana</w:t>
      </w:r>
    </w:p>
    <w:p w14:paraId="4E6A91F5" w14:textId="03FEB76D" w:rsidR="00C67E7D" w:rsidRPr="00C67E7D" w:rsidRDefault="00A94281"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Pasūtītāja speciālists</w:t>
      </w:r>
      <w:r w:rsidR="00C67E7D" w:rsidRPr="00C67E7D">
        <w:rPr>
          <w:rFonts w:ascii="Times New Roman" w:eastAsia="Times New Roman" w:hAnsi="Times New Roman" w:cs="Times New Roman"/>
          <w:sz w:val="24"/>
          <w:szCs w:val="24"/>
        </w:rPr>
        <w:t xml:space="preserve"> ir tiesīgs organizēt </w:t>
      </w:r>
      <w:r w:rsidR="00C67E7D" w:rsidRPr="00C67E7D">
        <w:rPr>
          <w:rFonts w:ascii="Times New Roman" w:eastAsia="Times New Roman" w:hAnsi="Times New Roman" w:cs="Times New Roman"/>
          <w:sz w:val="24"/>
          <w:szCs w:val="24"/>
          <w:lang w:eastAsia="lv-LV"/>
        </w:rPr>
        <w:t>Pakalpojuma</w:t>
      </w:r>
      <w:r w:rsidR="00C67E7D" w:rsidRPr="00C67E7D">
        <w:rPr>
          <w:rFonts w:ascii="Times New Roman" w:eastAsia="Times New Roman" w:hAnsi="Times New Roman" w:cs="Times New Roman"/>
          <w:sz w:val="24"/>
          <w:szCs w:val="24"/>
        </w:rPr>
        <w:t xml:space="preserve"> izpildes un kvalitātes pārbaudes Izpildītāja </w:t>
      </w:r>
      <w:r w:rsidR="00C67E7D" w:rsidRPr="00C67E7D">
        <w:rPr>
          <w:rFonts w:ascii="Times New Roman" w:eastAsia="Times New Roman" w:hAnsi="Times New Roman" w:cs="Times New Roman"/>
          <w:sz w:val="24"/>
          <w:szCs w:val="24"/>
          <w:lang w:eastAsia="lv-LV"/>
        </w:rPr>
        <w:t xml:space="preserve">Pakalpojumam </w:t>
      </w:r>
      <w:r w:rsidR="00C67E7D" w:rsidRPr="00C67E7D">
        <w:rPr>
          <w:rFonts w:ascii="Times New Roman" w:eastAsia="Times New Roman" w:hAnsi="Times New Roman" w:cs="Times New Roman"/>
          <w:sz w:val="24"/>
          <w:szCs w:val="24"/>
        </w:rPr>
        <w:t xml:space="preserve">gan to izpildes laikā, gan pēc to pabeigšanas un par atklātajiem trūkumiem vai defektiem paziņo Izpildītājam, </w:t>
      </w:r>
      <w:r w:rsidR="00C67E7D" w:rsidRPr="00C67E7D">
        <w:rPr>
          <w:rFonts w:ascii="Times New Roman" w:eastAsia="Times New Roman" w:hAnsi="Times New Roman" w:cs="Times New Roman"/>
          <w:sz w:val="24"/>
          <w:szCs w:val="24"/>
          <w:lang w:eastAsia="lv-LV"/>
        </w:rPr>
        <w:t>nosūtot elektroniski</w:t>
      </w:r>
      <w:r>
        <w:rPr>
          <w:rFonts w:ascii="Times New Roman" w:eastAsia="Times New Roman" w:hAnsi="Times New Roman" w:cs="Times New Roman"/>
          <w:sz w:val="24"/>
          <w:szCs w:val="24"/>
          <w:lang w:eastAsia="lv-LV"/>
        </w:rPr>
        <w:t xml:space="preserve"> uz</w:t>
      </w:r>
      <w:r w:rsidR="00C67E7D" w:rsidRPr="00C67E7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Līgumā norādītā atbildīgā speciālista </w:t>
      </w:r>
      <w:r w:rsidR="00C67E7D" w:rsidRPr="00C67E7D">
        <w:rPr>
          <w:rFonts w:ascii="Times New Roman" w:eastAsia="Times New Roman" w:hAnsi="Times New Roman" w:cs="Times New Roman"/>
          <w:sz w:val="24"/>
          <w:szCs w:val="24"/>
          <w:lang w:eastAsia="lv-LV"/>
        </w:rPr>
        <w:t xml:space="preserve">uz e-pastu foto fiksāciju un/vai </w:t>
      </w:r>
      <w:r>
        <w:rPr>
          <w:rFonts w:ascii="Times New Roman" w:eastAsia="Times New Roman" w:hAnsi="Times New Roman" w:cs="Times New Roman"/>
          <w:sz w:val="24"/>
          <w:szCs w:val="24"/>
          <w:lang w:eastAsia="lv-LV"/>
        </w:rPr>
        <w:t>a</w:t>
      </w:r>
      <w:r w:rsidR="00C67E7D" w:rsidRPr="00C67E7D">
        <w:rPr>
          <w:rFonts w:ascii="Times New Roman" w:eastAsia="Times New Roman" w:hAnsi="Times New Roman" w:cs="Times New Roman"/>
          <w:sz w:val="24"/>
          <w:szCs w:val="24"/>
          <w:lang w:eastAsia="lv-LV"/>
        </w:rPr>
        <w:t xml:space="preserve">psekošanas aktu, norādot trūkumu vai </w:t>
      </w:r>
      <w:r w:rsidR="00C67E7D" w:rsidRPr="00C67E7D">
        <w:rPr>
          <w:rFonts w:ascii="Times New Roman" w:eastAsia="Times New Roman" w:hAnsi="Times New Roman" w:cs="Times New Roman"/>
          <w:sz w:val="24"/>
          <w:szCs w:val="24"/>
          <w:lang w:eastAsia="lv-LV"/>
        </w:rPr>
        <w:lastRenderedPageBreak/>
        <w:t>defektu novēršanas termiņu.</w:t>
      </w:r>
    </w:p>
    <w:p w14:paraId="5F77CEDA" w14:textId="5E558243" w:rsidR="00C67E7D" w:rsidRPr="00C67E7D" w:rsidRDefault="00C67E7D" w:rsidP="00D62FB8">
      <w:pPr>
        <w:widowControl w:val="0"/>
        <w:numPr>
          <w:ilvl w:val="1"/>
          <w:numId w:val="1"/>
        </w:numPr>
        <w:tabs>
          <w:tab w:val="left" w:pos="426"/>
        </w:tabs>
        <w:ind w:left="426" w:hanging="426"/>
        <w:jc w:val="both"/>
        <w:rPr>
          <w:rFonts w:ascii="Times New Roman" w:eastAsia="Times New Roman" w:hAnsi="Times New Roman" w:cs="Times New Roman"/>
          <w:strike/>
          <w:sz w:val="24"/>
          <w:szCs w:val="24"/>
        </w:rPr>
      </w:pPr>
      <w:r w:rsidRPr="00C67E7D">
        <w:rPr>
          <w:rFonts w:ascii="Times New Roman" w:eastAsia="Times New Roman" w:hAnsi="Times New Roman" w:cs="Times New Roman"/>
          <w:sz w:val="24"/>
          <w:szCs w:val="24"/>
        </w:rPr>
        <w:t xml:space="preserve">Pasūtītājs, veicot kvalitātes pārbaudes vai </w:t>
      </w:r>
      <w:r w:rsidRPr="00C67E7D">
        <w:rPr>
          <w:rFonts w:ascii="Times New Roman" w:eastAsia="Times New Roman" w:hAnsi="Times New Roman" w:cs="Times New Roman"/>
          <w:sz w:val="24"/>
          <w:szCs w:val="24"/>
          <w:lang w:eastAsia="lv-LV"/>
        </w:rPr>
        <w:t>Pakalpojuma</w:t>
      </w:r>
      <w:r w:rsidRPr="00C67E7D">
        <w:rPr>
          <w:rFonts w:ascii="Times New Roman" w:eastAsia="Times New Roman" w:hAnsi="Times New Roman" w:cs="Times New Roman"/>
          <w:sz w:val="24"/>
          <w:szCs w:val="24"/>
        </w:rPr>
        <w:t xml:space="preserve"> izpildes pārbaudes, ir tiesīgs tās fiksēt, nepiedaloties Izpildītājam. </w:t>
      </w:r>
    </w:p>
    <w:p w14:paraId="12476095" w14:textId="77777777" w:rsidR="00C67E7D" w:rsidRPr="00C67E7D" w:rsidRDefault="00C67E7D"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sidRPr="00C67E7D">
        <w:rPr>
          <w:rFonts w:ascii="Times New Roman" w:eastAsia="Times New Roman" w:hAnsi="Times New Roman" w:cs="Times New Roman"/>
          <w:sz w:val="24"/>
          <w:szCs w:val="24"/>
        </w:rPr>
        <w:t>Izpildītāja pienākums ir izlabot vai novērst par saviem līdzekļiem atklātos defektus Pasūtītāja vai tā atbildīgā speciālista norādītajā termiņā. Pēc defektu novēršanas Pasūtītāja atbildīgais speciālists veic pārbaudi un sagatavo defektu novēršanas aktu.</w:t>
      </w:r>
    </w:p>
    <w:p w14:paraId="76669B00" w14:textId="34629976" w:rsidR="00A94281" w:rsidRDefault="00A94281"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sidRPr="00C67E7D">
        <w:rPr>
          <w:rFonts w:ascii="Times New Roman" w:eastAsia="Times New Roman" w:hAnsi="Times New Roman" w:cs="Times New Roman"/>
          <w:sz w:val="24"/>
          <w:szCs w:val="24"/>
        </w:rPr>
        <w:t>Pasūtītāj</w:t>
      </w:r>
      <w:r>
        <w:rPr>
          <w:rFonts w:ascii="Times New Roman" w:eastAsia="Times New Roman" w:hAnsi="Times New Roman" w:cs="Times New Roman"/>
          <w:sz w:val="24"/>
          <w:szCs w:val="24"/>
        </w:rPr>
        <w:t>s</w:t>
      </w:r>
      <w:r w:rsidRPr="00C67E7D">
        <w:rPr>
          <w:rFonts w:ascii="Times New Roman" w:eastAsia="Times New Roman" w:hAnsi="Times New Roman" w:cs="Times New Roman"/>
          <w:sz w:val="24"/>
          <w:szCs w:val="24"/>
        </w:rPr>
        <w:t xml:space="preserve"> neparakst</w:t>
      </w:r>
      <w:r>
        <w:rPr>
          <w:rFonts w:ascii="Times New Roman" w:eastAsia="Times New Roman" w:hAnsi="Times New Roman" w:cs="Times New Roman"/>
          <w:sz w:val="24"/>
          <w:szCs w:val="24"/>
        </w:rPr>
        <w:t>a</w:t>
      </w:r>
      <w:r w:rsidRPr="00C67E7D">
        <w:rPr>
          <w:rFonts w:ascii="Times New Roman" w:eastAsia="Times New Roman" w:hAnsi="Times New Roman" w:cs="Times New Roman"/>
          <w:sz w:val="24"/>
          <w:szCs w:val="24"/>
        </w:rPr>
        <w:t xml:space="preserve"> </w:t>
      </w:r>
      <w:r w:rsidRPr="00C67E7D">
        <w:rPr>
          <w:rFonts w:ascii="Times New Roman" w:eastAsia="Times New Roman" w:hAnsi="Times New Roman" w:cs="Times New Roman"/>
          <w:sz w:val="24"/>
          <w:szCs w:val="24"/>
          <w:lang w:eastAsia="lv-LV"/>
        </w:rPr>
        <w:t>Pakalpojuma</w:t>
      </w:r>
      <w:r w:rsidRPr="00C67E7D">
        <w:rPr>
          <w:rFonts w:ascii="Times New Roman" w:eastAsia="Times New Roman" w:hAnsi="Times New Roman" w:cs="Times New Roman"/>
          <w:sz w:val="24"/>
          <w:szCs w:val="24"/>
        </w:rPr>
        <w:t xml:space="preserve"> pieņemšanas-nodošanas aktu un nepieņem </w:t>
      </w:r>
      <w:r w:rsidRPr="00C67E7D">
        <w:rPr>
          <w:rFonts w:ascii="Times New Roman" w:eastAsia="Times New Roman" w:hAnsi="Times New Roman" w:cs="Times New Roman"/>
          <w:sz w:val="24"/>
          <w:szCs w:val="24"/>
          <w:lang w:eastAsia="lv-LV"/>
        </w:rPr>
        <w:t>Pakalpojumu</w:t>
      </w:r>
      <w:r w:rsidRPr="00C67E7D">
        <w:rPr>
          <w:rFonts w:ascii="Times New Roman" w:eastAsia="Times New Roman" w:hAnsi="Times New Roman" w:cs="Times New Roman"/>
          <w:sz w:val="24"/>
          <w:szCs w:val="24"/>
        </w:rPr>
        <w:t xml:space="preserve">, ja </w:t>
      </w:r>
      <w:r w:rsidRPr="00C67E7D">
        <w:rPr>
          <w:rFonts w:ascii="Times New Roman" w:eastAsia="Times New Roman" w:hAnsi="Times New Roman" w:cs="Times New Roman"/>
          <w:sz w:val="24"/>
          <w:szCs w:val="24"/>
          <w:lang w:eastAsia="lv-LV"/>
        </w:rPr>
        <w:t>Pakalpojums</w:t>
      </w:r>
      <w:r w:rsidRPr="00C67E7D">
        <w:rPr>
          <w:rFonts w:ascii="Times New Roman" w:eastAsia="Times New Roman" w:hAnsi="Times New Roman" w:cs="Times New Roman"/>
          <w:sz w:val="24"/>
          <w:szCs w:val="24"/>
        </w:rPr>
        <w:t xml:space="preserve"> nav veikts atbilstošā kvalitātē vai apjomā, </w:t>
      </w:r>
      <w:r>
        <w:rPr>
          <w:rFonts w:ascii="Times New Roman" w:eastAsia="Times New Roman" w:hAnsi="Times New Roman" w:cs="Times New Roman"/>
          <w:sz w:val="24"/>
          <w:szCs w:val="24"/>
        </w:rPr>
        <w:t>un par šādiem Pakalpojuma apjomiem ir sagatavots apsekošanas akts, kurā norādīti Pakalpojuma defekti.</w:t>
      </w:r>
      <w:r w:rsidRPr="00C67E7D">
        <w:rPr>
          <w:rFonts w:ascii="Times New Roman" w:eastAsia="Times New Roman" w:hAnsi="Times New Roman" w:cs="Times New Roman"/>
          <w:sz w:val="24"/>
          <w:szCs w:val="24"/>
        </w:rPr>
        <w:t xml:space="preserve"> Šādā gadījumā </w:t>
      </w:r>
      <w:r w:rsidRPr="00C67E7D">
        <w:rPr>
          <w:rFonts w:ascii="Times New Roman" w:eastAsia="Times New Roman" w:hAnsi="Times New Roman" w:cs="Times New Roman"/>
          <w:sz w:val="24"/>
          <w:szCs w:val="24"/>
          <w:lang w:eastAsia="lv-LV"/>
        </w:rPr>
        <w:t>Pakalpojuma</w:t>
      </w:r>
      <w:r w:rsidRPr="00C67E7D">
        <w:rPr>
          <w:rFonts w:ascii="Times New Roman" w:eastAsia="Times New Roman" w:hAnsi="Times New Roman" w:cs="Times New Roman"/>
          <w:sz w:val="24"/>
          <w:szCs w:val="24"/>
        </w:rPr>
        <w:t xml:space="preserve"> pieņemšanas-nodošanas aktu</w:t>
      </w:r>
      <w:r>
        <w:rPr>
          <w:rFonts w:ascii="Times New Roman" w:eastAsia="Times New Roman" w:hAnsi="Times New Roman" w:cs="Times New Roman"/>
          <w:sz w:val="24"/>
          <w:szCs w:val="24"/>
        </w:rPr>
        <w:t xml:space="preserve"> Pasūtītās paraksta pēc visu apsekošanas aktā konstatēto defektu novēršanas.</w:t>
      </w:r>
    </w:p>
    <w:p w14:paraId="5750F05F" w14:textId="759BD5D1" w:rsidR="00C67E7D" w:rsidRPr="00C67E7D" w:rsidRDefault="00C67E7D" w:rsidP="00D62FB8">
      <w:pPr>
        <w:widowControl w:val="0"/>
        <w:numPr>
          <w:ilvl w:val="1"/>
          <w:numId w:val="1"/>
        </w:numPr>
        <w:tabs>
          <w:tab w:val="left" w:pos="426"/>
        </w:tabs>
        <w:ind w:left="426" w:hanging="426"/>
        <w:jc w:val="both"/>
        <w:rPr>
          <w:rFonts w:ascii="Times New Roman" w:eastAsia="Times New Roman" w:hAnsi="Times New Roman" w:cs="Times New Roman"/>
          <w:sz w:val="24"/>
          <w:szCs w:val="24"/>
        </w:rPr>
      </w:pPr>
      <w:r w:rsidRPr="00C67E7D">
        <w:rPr>
          <w:rFonts w:ascii="Times New Roman" w:eastAsia="Times New Roman" w:hAnsi="Times New Roman" w:cs="Times New Roman"/>
          <w:sz w:val="24"/>
          <w:szCs w:val="24"/>
        </w:rPr>
        <w:t xml:space="preserve">Ja Pasūtītāja vai tā atbildīgā speciālista norādītajā termiņā Izpildītājs defektu nav novērsis, Pasūtītāja atbildīgais speciālists novērtē šādas defekta novēršanas izmaksas vai novērš tās, bet Izpildītājam jāsedz defektu novēršanas izmaksas pilnā apmērā </w:t>
      </w:r>
      <w:r w:rsidRPr="00C67E7D">
        <w:rPr>
          <w:rFonts w:ascii="Times New Roman" w:eastAsia="Times New Roman" w:hAnsi="Times New Roman" w:cs="Times New Roman"/>
          <w:bCs/>
          <w:sz w:val="24"/>
          <w:szCs w:val="24"/>
        </w:rPr>
        <w:t>uz Pasūtītāja Pretenzijas pamata 20 (divdesmit) kalendāro dienu laikā no Pretenzijas saņemšanas dienas.</w:t>
      </w:r>
      <w:r w:rsidRPr="00C67E7D">
        <w:rPr>
          <w:rFonts w:ascii="Times New Roman" w:eastAsia="Times New Roman" w:hAnsi="Times New Roman" w:cs="Times New Roman"/>
          <w:sz w:val="24"/>
          <w:szCs w:val="24"/>
        </w:rPr>
        <w:t xml:space="preserve"> Pasūtītājam ir tiesības ieskaita kārtībā samazināt Izpildītājam maksājamo rēķinu tādā apmērā, kāda ir aprēķinātas defektu novēršanas izmaksas.</w:t>
      </w:r>
    </w:p>
    <w:p w14:paraId="679987AA" w14:textId="2D83662C" w:rsidR="004B2822" w:rsidRPr="00FD49F0" w:rsidRDefault="00C67E7D" w:rsidP="00D62FB8">
      <w:pPr>
        <w:widowControl w:val="0"/>
        <w:numPr>
          <w:ilvl w:val="1"/>
          <w:numId w:val="1"/>
        </w:numPr>
        <w:tabs>
          <w:tab w:val="left" w:pos="426"/>
        </w:tabs>
        <w:ind w:left="426" w:hanging="426"/>
        <w:jc w:val="both"/>
        <w:rPr>
          <w:rFonts w:ascii="Times New Roman" w:hAnsi="Times New Roman" w:cs="Times New Roman"/>
          <w:noProof/>
          <w:sz w:val="24"/>
          <w:szCs w:val="24"/>
        </w:rPr>
      </w:pPr>
      <w:r w:rsidRPr="00C67E7D">
        <w:rPr>
          <w:rFonts w:ascii="Times New Roman" w:eastAsia="Times New Roman" w:hAnsi="Times New Roman" w:cs="Times New Roman"/>
          <w:sz w:val="24"/>
          <w:szCs w:val="24"/>
        </w:rPr>
        <w:t xml:space="preserve">Ja pārbaudes laikā atklājas defekts, ko Izpildītājs neatzīst par defektu vai nepiekrīt defekta rašanās cēlonim, tad pārbaudi veic Pasūtītāja un Izpildītāja savstarpēji atzīts eksperts vai ekspertu grupa, kura slēdziens Pusēm ir saistošs. Ekspertīzes izmaksas sedz tā Puse, kuras viedoklis ir atzīts par nepamatotu. </w:t>
      </w:r>
      <w:r w:rsidR="004B2822" w:rsidRPr="00C67E7D">
        <w:rPr>
          <w:rFonts w:ascii="Times New Roman" w:eastAsia="Times New Roman" w:hAnsi="Times New Roman" w:cs="Times New Roman"/>
          <w:sz w:val="24"/>
          <w:szCs w:val="24"/>
        </w:rPr>
        <w:t xml:space="preserve"> </w:t>
      </w:r>
    </w:p>
    <w:p w14:paraId="5AD58086" w14:textId="77777777" w:rsidR="00782572" w:rsidRPr="0072009B" w:rsidRDefault="00782572" w:rsidP="00D62FB8">
      <w:pPr>
        <w:widowControl w:val="0"/>
        <w:numPr>
          <w:ilvl w:val="0"/>
          <w:numId w:val="1"/>
        </w:numPr>
        <w:tabs>
          <w:tab w:val="left" w:pos="426"/>
        </w:tabs>
        <w:spacing w:before="120"/>
        <w:jc w:val="center"/>
        <w:rPr>
          <w:rFonts w:ascii="Times New Roman" w:eastAsia="Times New Roman" w:hAnsi="Times New Roman"/>
          <w:b/>
          <w:caps/>
          <w:sz w:val="24"/>
          <w:szCs w:val="24"/>
        </w:rPr>
      </w:pPr>
      <w:r w:rsidRPr="0072009B">
        <w:rPr>
          <w:rFonts w:ascii="Times New Roman" w:eastAsia="Times New Roman" w:hAnsi="Times New Roman"/>
          <w:b/>
          <w:bCs/>
          <w:sz w:val="24"/>
          <w:szCs w:val="24"/>
        </w:rPr>
        <w:t>Līguma grozīšana, atkāpšanās no Līguma un Līguma atcelšana</w:t>
      </w:r>
    </w:p>
    <w:p w14:paraId="4BB07809" w14:textId="2B896756" w:rsidR="00782572" w:rsidRPr="0072009B" w:rsidRDefault="00782572" w:rsidP="00D62FB8">
      <w:pPr>
        <w:widowControl w:val="0"/>
        <w:numPr>
          <w:ilvl w:val="1"/>
          <w:numId w:val="1"/>
        </w:numPr>
        <w:tabs>
          <w:tab w:val="left" w:pos="426"/>
          <w:tab w:val="left" w:pos="567"/>
        </w:tabs>
        <w:ind w:left="426" w:hanging="426"/>
        <w:jc w:val="both"/>
        <w:rPr>
          <w:rFonts w:ascii="Times New Roman" w:hAnsi="Times New Roman"/>
          <w:sz w:val="24"/>
          <w:szCs w:val="24"/>
        </w:rPr>
      </w:pPr>
      <w:r w:rsidRPr="0072009B">
        <w:rPr>
          <w:rFonts w:ascii="Times New Roman" w:hAnsi="Times New Roman"/>
          <w:sz w:val="24"/>
          <w:szCs w:val="24"/>
        </w:rPr>
        <w:t>Puses ir tiesīgas izdarīt grozījumus Līguma noteikumos, par to rakstiski vienojoties</w:t>
      </w:r>
      <w:r w:rsidRPr="0072009B">
        <w:t xml:space="preserve"> </w:t>
      </w:r>
      <w:r w:rsidRPr="0072009B">
        <w:rPr>
          <w:rFonts w:ascii="Times New Roman" w:hAnsi="Times New Roman"/>
        </w:rPr>
        <w:t xml:space="preserve">un </w:t>
      </w:r>
      <w:r w:rsidRPr="0072009B">
        <w:rPr>
          <w:rFonts w:ascii="Times New Roman" w:hAnsi="Times New Roman"/>
          <w:sz w:val="24"/>
          <w:szCs w:val="24"/>
        </w:rPr>
        <w:t>nemainot Līguma vispārējo raksturu</w:t>
      </w:r>
      <w:r w:rsidR="006F1A55">
        <w:rPr>
          <w:rFonts w:ascii="Times New Roman" w:hAnsi="Times New Roman"/>
          <w:sz w:val="24"/>
          <w:szCs w:val="24"/>
        </w:rPr>
        <w:t>.</w:t>
      </w:r>
    </w:p>
    <w:p w14:paraId="5B65F865" w14:textId="77777777" w:rsidR="006F1A55" w:rsidRPr="00C67E7D" w:rsidRDefault="006F1A55" w:rsidP="00D62FB8">
      <w:pPr>
        <w:pStyle w:val="BodyTextIndent2"/>
        <w:widowControl w:val="0"/>
        <w:numPr>
          <w:ilvl w:val="1"/>
          <w:numId w:val="1"/>
        </w:numPr>
        <w:tabs>
          <w:tab w:val="left" w:pos="567"/>
        </w:tabs>
        <w:spacing w:after="0" w:line="240" w:lineRule="auto"/>
        <w:ind w:left="426" w:hanging="426"/>
        <w:jc w:val="both"/>
      </w:pPr>
      <w:r w:rsidRPr="00C67E7D">
        <w:t>Jebkuri Līguma grozījumi vai papildinājumi stājas spēkā pēc tās rakstiskas noformēšanas un abpusējas parakstīšanas un kļūst par Līguma neatņemamām sastāvdaļām.</w:t>
      </w:r>
    </w:p>
    <w:p w14:paraId="2AE01633" w14:textId="71F72B3B" w:rsidR="006F1A55" w:rsidRPr="006F1A55" w:rsidRDefault="006F1A55" w:rsidP="00D62FB8">
      <w:pPr>
        <w:widowControl w:val="0"/>
        <w:numPr>
          <w:ilvl w:val="1"/>
          <w:numId w:val="1"/>
        </w:numPr>
        <w:tabs>
          <w:tab w:val="left" w:pos="426"/>
          <w:tab w:val="left" w:pos="567"/>
        </w:tabs>
        <w:ind w:left="426" w:hanging="426"/>
        <w:jc w:val="both"/>
        <w:rPr>
          <w:rFonts w:ascii="Times New Roman" w:hAnsi="Times New Roman"/>
          <w:sz w:val="24"/>
          <w:szCs w:val="24"/>
        </w:rPr>
      </w:pPr>
      <w:r w:rsidRPr="00C67E7D">
        <w:rPr>
          <w:bCs/>
        </w:rPr>
        <w:t>Ja savstarpēja vienošanās par Līguma grozīšanu nav panākta, spēkā paliek iepriekšējie Līguma noteikumi.</w:t>
      </w:r>
    </w:p>
    <w:p w14:paraId="4EFD2340" w14:textId="124CE454" w:rsidR="00782572" w:rsidRPr="0072009B" w:rsidRDefault="00782572" w:rsidP="00D62FB8">
      <w:pPr>
        <w:widowControl w:val="0"/>
        <w:numPr>
          <w:ilvl w:val="1"/>
          <w:numId w:val="1"/>
        </w:numPr>
        <w:tabs>
          <w:tab w:val="left" w:pos="426"/>
          <w:tab w:val="left" w:pos="567"/>
        </w:tabs>
        <w:ind w:left="426" w:hanging="426"/>
        <w:jc w:val="both"/>
        <w:rPr>
          <w:rFonts w:ascii="Times New Roman" w:hAnsi="Times New Roman"/>
          <w:sz w:val="24"/>
          <w:szCs w:val="24"/>
        </w:rPr>
      </w:pPr>
      <w:r w:rsidRPr="00BE06A8">
        <w:rPr>
          <w:rFonts w:ascii="Times New Roman" w:eastAsia="Times New Roman" w:hAnsi="Times New Roman"/>
          <w:sz w:val="24"/>
          <w:szCs w:val="24"/>
          <w:lang w:eastAsia="lv-LV"/>
        </w:rPr>
        <w:t>Pakalpojuma</w:t>
      </w:r>
      <w:r w:rsidRPr="009A1F28">
        <w:rPr>
          <w:rFonts w:ascii="Times New Roman" w:eastAsia="Times New Roman" w:hAnsi="Times New Roman"/>
          <w:sz w:val="24"/>
          <w:szCs w:val="24"/>
        </w:rPr>
        <w:t xml:space="preserve"> veidu izmaiņu grozījumu</w:t>
      </w:r>
      <w:r>
        <w:rPr>
          <w:rFonts w:ascii="Times New Roman" w:eastAsia="Times New Roman" w:hAnsi="Times New Roman"/>
          <w:sz w:val="24"/>
          <w:szCs w:val="24"/>
        </w:rPr>
        <w:t xml:space="preserve"> kārtība</w:t>
      </w:r>
      <w:r w:rsidRPr="009A1F28">
        <w:rPr>
          <w:rFonts w:ascii="Times New Roman" w:eastAsia="Times New Roman" w:hAnsi="Times New Roman"/>
          <w:sz w:val="24"/>
          <w:szCs w:val="24"/>
        </w:rPr>
        <w:t>:</w:t>
      </w:r>
    </w:p>
    <w:p w14:paraId="603E36D9" w14:textId="77777777" w:rsidR="00782572" w:rsidRPr="0072009B" w:rsidRDefault="00782572" w:rsidP="00D62FB8">
      <w:pPr>
        <w:pStyle w:val="BodyTextIndent2"/>
        <w:widowControl w:val="0"/>
        <w:numPr>
          <w:ilvl w:val="2"/>
          <w:numId w:val="1"/>
        </w:numPr>
        <w:tabs>
          <w:tab w:val="clear" w:pos="1355"/>
        </w:tabs>
        <w:spacing w:after="0" w:line="240" w:lineRule="auto"/>
        <w:ind w:left="709" w:hanging="709"/>
        <w:jc w:val="both"/>
      </w:pPr>
      <w:r w:rsidRPr="0072009B">
        <w:t xml:space="preserve">Pasūtītājs tiesīgs veicamajiem </w:t>
      </w:r>
      <w:r>
        <w:t>Pakalpojumiem</w:t>
      </w:r>
      <w:r w:rsidRPr="0072009B">
        <w:t>, ka</w:t>
      </w:r>
      <w:r>
        <w:t>s norādīti Pakalpojumu vienību izcenojumu sarakstā (2.pielikums)</w:t>
      </w:r>
      <w:r w:rsidRPr="0072009B">
        <w:t xml:space="preserve">, izmainīt tehniskās prasības vai to papildināt, uzdodot veikt Līgumā sākotnēji neparedzētus </w:t>
      </w:r>
      <w:r>
        <w:t>Pakalpojumu</w:t>
      </w:r>
      <w:r w:rsidRPr="0072009B">
        <w:t xml:space="preserve">s. </w:t>
      </w:r>
    </w:p>
    <w:p w14:paraId="4DCB128D" w14:textId="77777777" w:rsidR="00782572" w:rsidRDefault="00782572" w:rsidP="00D62FB8">
      <w:pPr>
        <w:pStyle w:val="BodyTextIndent2"/>
        <w:widowControl w:val="0"/>
        <w:numPr>
          <w:ilvl w:val="2"/>
          <w:numId w:val="1"/>
        </w:numPr>
        <w:tabs>
          <w:tab w:val="clear" w:pos="1355"/>
        </w:tabs>
        <w:spacing w:after="0" w:line="240" w:lineRule="auto"/>
        <w:ind w:left="709" w:hanging="709"/>
        <w:jc w:val="both"/>
      </w:pPr>
      <w:r w:rsidRPr="0072009B">
        <w:t xml:space="preserve">Vienību cenas noteikšana </w:t>
      </w:r>
      <w:r w:rsidRPr="00BE06A8">
        <w:t>Pakalpojuma</w:t>
      </w:r>
      <w:r w:rsidRPr="0072009B">
        <w:t xml:space="preserve"> veida izmaiņu gadījumā:</w:t>
      </w:r>
    </w:p>
    <w:p w14:paraId="02937E66" w14:textId="77777777" w:rsidR="00782572" w:rsidRDefault="00782572" w:rsidP="00D62FB8">
      <w:pPr>
        <w:pStyle w:val="BodyTextIndent2"/>
        <w:widowControl w:val="0"/>
        <w:numPr>
          <w:ilvl w:val="3"/>
          <w:numId w:val="1"/>
        </w:numPr>
        <w:tabs>
          <w:tab w:val="clear" w:pos="1800"/>
          <w:tab w:val="left" w:pos="567"/>
          <w:tab w:val="left" w:pos="993"/>
          <w:tab w:val="num" w:pos="1418"/>
        </w:tabs>
        <w:spacing w:after="0" w:line="240" w:lineRule="auto"/>
        <w:ind w:left="1418" w:hanging="851"/>
        <w:jc w:val="both"/>
      </w:pPr>
      <w:r w:rsidRPr="009A1F28">
        <w:t xml:space="preserve">ja nepieciešamais </w:t>
      </w:r>
      <w:r w:rsidRPr="00BE06A8">
        <w:t>Pakalpojuma</w:t>
      </w:r>
      <w:r w:rsidRPr="009A1F28">
        <w:t xml:space="preserve"> veids nav norādīts </w:t>
      </w:r>
      <w:r>
        <w:t>Pakalpojumu</w:t>
      </w:r>
      <w:r w:rsidRPr="009A1F28">
        <w:t xml:space="preserve"> vienību izcenojumu sarakstā (2.pielikums), tad, Pusēm savstarpēji vienojoties, </w:t>
      </w:r>
      <w:r w:rsidRPr="00BE06A8">
        <w:t>Pakalpojuma</w:t>
      </w:r>
      <w:r w:rsidRPr="009A1F28">
        <w:t xml:space="preserve"> vienības izcenojumu nosaka pēc līdzīga rakstura (analoga) </w:t>
      </w:r>
      <w:r w:rsidRPr="00BE06A8">
        <w:t>Pakalpojuma</w:t>
      </w:r>
      <w:r w:rsidRPr="009A1F28">
        <w:t xml:space="preserve"> izcenojuma </w:t>
      </w:r>
      <w:r>
        <w:t>Pakalpojumu</w:t>
      </w:r>
      <w:r w:rsidRPr="009A1F28">
        <w:t xml:space="preserve"> vienību izcenojumu sarakstā (2.pielikums);</w:t>
      </w:r>
    </w:p>
    <w:p w14:paraId="6F64B3FE" w14:textId="6BFFD983" w:rsidR="00782572" w:rsidRPr="009A1F28" w:rsidRDefault="00782572" w:rsidP="00D62FB8">
      <w:pPr>
        <w:pStyle w:val="BodyTextIndent2"/>
        <w:widowControl w:val="0"/>
        <w:numPr>
          <w:ilvl w:val="3"/>
          <w:numId w:val="1"/>
        </w:numPr>
        <w:tabs>
          <w:tab w:val="clear" w:pos="1800"/>
          <w:tab w:val="left" w:pos="567"/>
          <w:tab w:val="left" w:pos="993"/>
          <w:tab w:val="num" w:pos="1418"/>
        </w:tabs>
        <w:spacing w:after="0" w:line="240" w:lineRule="auto"/>
        <w:ind w:left="1418" w:hanging="851"/>
        <w:jc w:val="both"/>
      </w:pPr>
      <w:r w:rsidRPr="009A1F28">
        <w:t xml:space="preserve">ja līdzīga rakstura </w:t>
      </w:r>
      <w:r w:rsidRPr="00BE06A8">
        <w:t>Pakalpojuma</w:t>
      </w:r>
      <w:r w:rsidRPr="009A1F28">
        <w:t xml:space="preserve"> izcenojuma </w:t>
      </w:r>
      <w:r>
        <w:t>Pakalpojumu</w:t>
      </w:r>
      <w:r w:rsidRPr="009A1F28">
        <w:t xml:space="preserve"> vienību izcenojumu sarakstā (2.pielikums) nav, izcenojumu nosaka, Pusēm vienojoties, atbilstoši esošai tirgus situācijai. </w:t>
      </w:r>
    </w:p>
    <w:p w14:paraId="030D08F4" w14:textId="56D2D82E" w:rsidR="000D13EE" w:rsidRPr="00C67E7D" w:rsidRDefault="00072CC7" w:rsidP="00D62FB8">
      <w:pPr>
        <w:pStyle w:val="BodyTextIndent2"/>
        <w:widowControl w:val="0"/>
        <w:numPr>
          <w:ilvl w:val="1"/>
          <w:numId w:val="1"/>
        </w:numPr>
        <w:tabs>
          <w:tab w:val="left" w:pos="567"/>
        </w:tabs>
        <w:spacing w:after="0" w:line="240" w:lineRule="auto"/>
        <w:ind w:left="426" w:hanging="426"/>
        <w:jc w:val="both"/>
      </w:pPr>
      <w:r w:rsidRPr="00072CC7">
        <w:rPr>
          <w:bCs/>
          <w:lang w:eastAsia="en-US"/>
        </w:rPr>
        <w:t>Izpildītājam</w:t>
      </w:r>
      <w:r w:rsidRPr="00072CC7">
        <w:rPr>
          <w:lang w:eastAsia="en-US"/>
        </w:rPr>
        <w:t xml:space="preserve"> ir tiesības vienpusēji atkāpties no Līguma, par to iepriekš </w:t>
      </w:r>
      <w:r w:rsidR="006F1A55">
        <w:rPr>
          <w:lang w:eastAsia="en-US"/>
        </w:rPr>
        <w:t xml:space="preserve">rakstiski </w:t>
      </w:r>
      <w:r w:rsidRPr="00072CC7">
        <w:rPr>
          <w:lang w:eastAsia="en-US"/>
        </w:rPr>
        <w:t xml:space="preserve">brīdinot, ja Pasūtītājs </w:t>
      </w:r>
      <w:r w:rsidRPr="00072CC7">
        <w:rPr>
          <w:bCs/>
          <w:lang w:eastAsia="en-US"/>
        </w:rPr>
        <w:t xml:space="preserve">neveic maksājumus Līgumā noteiktajā kārtībā un uzkrātais līgumsods pārsniedz 10% (desmit procenti) no Līgumcenas vai </w:t>
      </w:r>
      <w:r w:rsidRPr="00072CC7">
        <w:rPr>
          <w:lang w:eastAsia="en-US"/>
        </w:rPr>
        <w:t>ja Pasūtītājs nepilda Līguma nosacījumus vai uzdod Izpildītājam veikt tādas darbības, kas neatbilst Līguma vai normatīvo aktu prasībām.</w:t>
      </w:r>
    </w:p>
    <w:p w14:paraId="0689921F" w14:textId="475D78A0"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rPr>
          <w:rFonts w:eastAsiaTheme="minorHAnsi"/>
          <w:lang w:eastAsia="en-US"/>
        </w:rPr>
        <w:t>P</w:t>
      </w:r>
      <w:r w:rsidRPr="00C67E7D">
        <w:t xml:space="preserve">asūtītājam ir tiesības </w:t>
      </w:r>
      <w:r w:rsidR="008E4D4D" w:rsidRPr="00072CC7">
        <w:rPr>
          <w:lang w:eastAsia="en-US"/>
        </w:rPr>
        <w:t>vienpusēji atkāpties no Līguma</w:t>
      </w:r>
      <w:r w:rsidR="005D793E" w:rsidRPr="00C67E7D">
        <w:t>,</w:t>
      </w:r>
      <w:r w:rsidRPr="00C67E7D">
        <w:t xml:space="preserve"> </w:t>
      </w:r>
      <w:r w:rsidR="005D793E" w:rsidRPr="00C67E7D">
        <w:t>par to iepriekš</w:t>
      </w:r>
      <w:r w:rsidR="008E4D4D">
        <w:t xml:space="preserve"> </w:t>
      </w:r>
      <w:r w:rsidR="008E4D4D">
        <w:rPr>
          <w:lang w:eastAsia="en-US"/>
        </w:rPr>
        <w:t>rakstiski</w:t>
      </w:r>
      <w:r w:rsidR="005D793E" w:rsidRPr="00C67E7D">
        <w:t xml:space="preserve"> brīdinot, </w:t>
      </w:r>
      <w:r w:rsidRPr="00C67E7D">
        <w:t>ja:</w:t>
      </w:r>
    </w:p>
    <w:p w14:paraId="6E2CDE9C" w14:textId="77777777" w:rsidR="009A39E9" w:rsidRDefault="004B2822" w:rsidP="00D62FB8">
      <w:pPr>
        <w:pStyle w:val="BodyTextIndent2"/>
        <w:widowControl w:val="0"/>
        <w:numPr>
          <w:ilvl w:val="2"/>
          <w:numId w:val="1"/>
        </w:numPr>
        <w:tabs>
          <w:tab w:val="clear" w:pos="1355"/>
        </w:tabs>
        <w:spacing w:after="0" w:line="240" w:lineRule="auto"/>
        <w:ind w:left="709" w:hanging="709"/>
        <w:jc w:val="both"/>
      </w:pPr>
      <w:r w:rsidRPr="00C67E7D">
        <w:t>Izpildītājs neuzsāk Pakalpojuma izpildi Pieteikumā norādītajā termiņā;</w:t>
      </w:r>
      <w:r w:rsidR="009A39E9" w:rsidRPr="009A39E9">
        <w:t xml:space="preserve"> </w:t>
      </w:r>
    </w:p>
    <w:p w14:paraId="271F7E22" w14:textId="27A61FA1" w:rsidR="004B2822" w:rsidRPr="00C67E7D" w:rsidRDefault="009A39E9" w:rsidP="00D62FB8">
      <w:pPr>
        <w:pStyle w:val="BodyTextIndent2"/>
        <w:widowControl w:val="0"/>
        <w:numPr>
          <w:ilvl w:val="2"/>
          <w:numId w:val="1"/>
        </w:numPr>
        <w:tabs>
          <w:tab w:val="clear" w:pos="1355"/>
        </w:tabs>
        <w:spacing w:after="0" w:line="240" w:lineRule="auto"/>
        <w:ind w:left="709" w:hanging="709"/>
        <w:jc w:val="both"/>
      </w:pPr>
      <w:r w:rsidRPr="009A39E9">
        <w:rPr>
          <w:lang w:eastAsia="en-US"/>
        </w:rPr>
        <w:t>Izpildītājs nepilda Līgumā noteiktās saistības</w:t>
      </w:r>
      <w:r w:rsidR="008E4D4D">
        <w:rPr>
          <w:lang w:eastAsia="en-US"/>
        </w:rPr>
        <w:t>, tajā skaitā neievēro Pakalpojuma izpildes termiņus,</w:t>
      </w:r>
      <w:r w:rsidRPr="009A39E9">
        <w:rPr>
          <w:lang w:eastAsia="en-US"/>
        </w:rPr>
        <w:t xml:space="preserve"> vai veic </w:t>
      </w:r>
      <w:r w:rsidRPr="009A39E9">
        <w:t>Pakalpojumu</w:t>
      </w:r>
      <w:r w:rsidRPr="009A39E9">
        <w:rPr>
          <w:lang w:eastAsia="en-US"/>
        </w:rPr>
        <w:t xml:space="preserve"> neatbilstoši Līguma vai normatīvo aktu prasībām;</w:t>
      </w:r>
    </w:p>
    <w:p w14:paraId="0FE6D3C9" w14:textId="77777777" w:rsidR="004B2822" w:rsidRPr="00C67E7D" w:rsidRDefault="004B2822" w:rsidP="00D62FB8">
      <w:pPr>
        <w:pStyle w:val="BodyTextIndent2"/>
        <w:widowControl w:val="0"/>
        <w:numPr>
          <w:ilvl w:val="2"/>
          <w:numId w:val="1"/>
        </w:numPr>
        <w:tabs>
          <w:tab w:val="clear" w:pos="1355"/>
        </w:tabs>
        <w:spacing w:after="0" w:line="240" w:lineRule="auto"/>
        <w:ind w:left="709" w:hanging="709"/>
        <w:jc w:val="both"/>
      </w:pPr>
      <w:r w:rsidRPr="00C67E7D">
        <w:t>atkārtoti konstatētas neatbilstības, par kurām ir piemērots līgumsods;</w:t>
      </w:r>
    </w:p>
    <w:p w14:paraId="26951D8E" w14:textId="77777777" w:rsidR="004B2822" w:rsidRPr="00C67E7D" w:rsidRDefault="004B2822" w:rsidP="00D62FB8">
      <w:pPr>
        <w:pStyle w:val="BodyTextIndent2"/>
        <w:widowControl w:val="0"/>
        <w:numPr>
          <w:ilvl w:val="2"/>
          <w:numId w:val="1"/>
        </w:numPr>
        <w:tabs>
          <w:tab w:val="clear" w:pos="1355"/>
        </w:tabs>
        <w:spacing w:after="0" w:line="240" w:lineRule="auto"/>
        <w:ind w:left="709" w:hanging="709"/>
        <w:jc w:val="both"/>
      </w:pPr>
      <w:r w:rsidRPr="00C67E7D">
        <w:t>Izpildītāja vainas dēļ ir radušās būtiskas neatbilstības Pakalpojuma izpildē;</w:t>
      </w:r>
    </w:p>
    <w:p w14:paraId="3260B051" w14:textId="75B9FD97" w:rsidR="004B2822" w:rsidRPr="00C67E7D" w:rsidRDefault="004B2822" w:rsidP="00D62FB8">
      <w:pPr>
        <w:pStyle w:val="BodyTextIndent2"/>
        <w:widowControl w:val="0"/>
        <w:numPr>
          <w:ilvl w:val="2"/>
          <w:numId w:val="1"/>
        </w:numPr>
        <w:tabs>
          <w:tab w:val="clear" w:pos="1355"/>
        </w:tabs>
        <w:spacing w:after="0" w:line="240" w:lineRule="auto"/>
        <w:ind w:left="709" w:hanging="709"/>
        <w:jc w:val="both"/>
      </w:pPr>
      <w:r w:rsidRPr="00C67E7D">
        <w:t xml:space="preserve">ir uzsākts (ierosināts) vai pasludināts Izpildītāja maksātnespējas process, apturēta vai pārtraukta tā saimnieciskā darbība, uzsākta Izpildītāja likvidācija, uzsākta tiesvedība par </w:t>
      </w:r>
      <w:r w:rsidRPr="00C67E7D">
        <w:lastRenderedPageBreak/>
        <w:t>Izpildītāja bankrotu</w:t>
      </w:r>
      <w:r w:rsidR="009A39E9" w:rsidRPr="008E4D4D">
        <w:rPr>
          <w:rFonts w:eastAsia="Calibri"/>
          <w:lang w:eastAsia="en-US"/>
        </w:rPr>
        <w:t>.</w:t>
      </w:r>
    </w:p>
    <w:p w14:paraId="26FBEFA8" w14:textId="04C0A4C8" w:rsidR="008E4D4D" w:rsidRDefault="008E4D4D" w:rsidP="00D62FB8">
      <w:pPr>
        <w:pStyle w:val="BodyTextIndent2"/>
        <w:widowControl w:val="0"/>
        <w:numPr>
          <w:ilvl w:val="1"/>
          <w:numId w:val="1"/>
        </w:numPr>
        <w:tabs>
          <w:tab w:val="left" w:pos="567"/>
        </w:tabs>
        <w:spacing w:after="0" w:line="240" w:lineRule="auto"/>
        <w:ind w:left="426" w:hanging="426"/>
        <w:jc w:val="both"/>
      </w:pPr>
      <w:r w:rsidRPr="00AC3C70">
        <w:rPr>
          <w:lang w:eastAsia="en-US"/>
        </w:rPr>
        <w:t>Pusēm ir tiesības vienpusēji izbeigt Līguma darbību, ja Līgumu nav iespējams izpildīt tādēļ, ka Līguma izpildes laikā kādai no Pusēm ir piemērotas starptautiskās vai nacionālās sankcijas vai būtiskas finanšu un kapitāla tirgus intereses ietekmējošas Eiropas Savienības vai Ziemeļatlantijas līguma organizācijas dalībvalsts noteiktās sankcijas</w:t>
      </w:r>
      <w:r>
        <w:rPr>
          <w:lang w:eastAsia="en-US"/>
        </w:rPr>
        <w:t>.</w:t>
      </w:r>
    </w:p>
    <w:p w14:paraId="0089CDF0" w14:textId="7A504B66" w:rsidR="008369E9" w:rsidRPr="0072009B" w:rsidRDefault="008369E9" w:rsidP="00D62FB8">
      <w:pPr>
        <w:pStyle w:val="BodyTextIndent2"/>
        <w:widowControl w:val="0"/>
        <w:numPr>
          <w:ilvl w:val="1"/>
          <w:numId w:val="1"/>
        </w:numPr>
        <w:tabs>
          <w:tab w:val="left" w:pos="567"/>
        </w:tabs>
        <w:spacing w:after="0" w:line="240" w:lineRule="auto"/>
        <w:ind w:left="426" w:hanging="426"/>
        <w:jc w:val="both"/>
      </w:pPr>
      <w:r w:rsidRPr="0072009B">
        <w:t>Gadījumā, ja kāda no Pusēm konstatē, ka ir iestājies kāds no pamatiem vienpusējai Līguma izbeigšanai, tā nosūta attiecīgu rakstveida paziņojumu</w:t>
      </w:r>
      <w:r w:rsidR="008E4D4D">
        <w:t xml:space="preserve"> otrai</w:t>
      </w:r>
      <w:r w:rsidRPr="0072009B">
        <w:t xml:space="preserve"> Puse</w:t>
      </w:r>
      <w:r w:rsidR="008E4D4D">
        <w:t>i</w:t>
      </w:r>
      <w:r w:rsidRPr="0072009B">
        <w:t>, norādot tās izdarītos pārkāpumus un Līguma izbeigšanas kārtību un laiku. Paziņojums, kas parakstīts ar drošu elektronisko parakstu un satur laika zīmogu, tiek nosūtīts uz Līgumā norādīto Puses e-pastu un uzskatāms par paziņotu otrajā darba dienā pēc tā nosūtīšanas.</w:t>
      </w:r>
    </w:p>
    <w:p w14:paraId="32541F72" w14:textId="77777777" w:rsidR="008369E9" w:rsidRPr="0072009B" w:rsidRDefault="008369E9" w:rsidP="00D62FB8">
      <w:pPr>
        <w:pStyle w:val="BodyTextIndent2"/>
        <w:widowControl w:val="0"/>
        <w:numPr>
          <w:ilvl w:val="1"/>
          <w:numId w:val="1"/>
        </w:numPr>
        <w:tabs>
          <w:tab w:val="left" w:pos="567"/>
        </w:tabs>
        <w:spacing w:after="0" w:line="240" w:lineRule="auto"/>
        <w:ind w:left="426" w:hanging="426"/>
        <w:jc w:val="both"/>
      </w:pPr>
      <w:r w:rsidRPr="0072009B">
        <w:t xml:space="preserve">Līgums ir uzskatāms par atceltu vai vienpusēji izbeigtu ar nākamo darba dienu pēc paziņojumā noteiktā termiņa notecējuma (beigām), ja Puses nevienojas par citu Līguma izbeigšanas termiņu. </w:t>
      </w:r>
    </w:p>
    <w:p w14:paraId="60471F38" w14:textId="08A28F3B" w:rsidR="008369E9" w:rsidRPr="0072009B" w:rsidRDefault="008369E9" w:rsidP="00D62FB8">
      <w:pPr>
        <w:pStyle w:val="BodyTextIndent2"/>
        <w:widowControl w:val="0"/>
        <w:numPr>
          <w:ilvl w:val="1"/>
          <w:numId w:val="1"/>
        </w:numPr>
        <w:tabs>
          <w:tab w:val="left" w:pos="567"/>
        </w:tabs>
        <w:spacing w:after="0" w:line="240" w:lineRule="auto"/>
        <w:ind w:left="426" w:hanging="426"/>
        <w:jc w:val="both"/>
      </w:pPr>
      <w:r w:rsidRPr="0072009B">
        <w:t>Ja Līgums tiek izbeigts pirms Līguma 3.1.</w:t>
      </w:r>
      <w:r>
        <w:t> </w:t>
      </w:r>
      <w:r w:rsidRPr="0072009B">
        <w:t xml:space="preserve">apakšpunktā noteiktā termiņa, </w:t>
      </w:r>
      <w:r w:rsidR="008E4D4D">
        <w:t>tad</w:t>
      </w:r>
      <w:r w:rsidRPr="0072009B">
        <w:t xml:space="preserve"> Puses sagatavo </w:t>
      </w:r>
      <w:r>
        <w:t>Pakalpojumu</w:t>
      </w:r>
      <w:r w:rsidRPr="0072009B">
        <w:t xml:space="preserve"> pieņemšanas-nodošanas aktu par faktiski izpildīto </w:t>
      </w:r>
      <w:r w:rsidRPr="00BE06A8">
        <w:t>Pakalpojuma</w:t>
      </w:r>
      <w:r w:rsidRPr="0072009B">
        <w:t xml:space="preserve"> apjomu </w:t>
      </w:r>
      <w:r w:rsidR="008E4D4D">
        <w:t>līdz Līguma izbeigšanas dienai</w:t>
      </w:r>
      <w:r w:rsidRPr="0072009B">
        <w:t xml:space="preserve">. Pasūtītājs pieņem </w:t>
      </w:r>
      <w:r>
        <w:t>Pakalpojumu</w:t>
      </w:r>
      <w:r w:rsidRPr="0072009B">
        <w:t xml:space="preserve"> tādā apjomā, kādā tas ir faktiski veikts, atbilst Līgumam un ir turpmāk izmantojams. </w:t>
      </w:r>
    </w:p>
    <w:p w14:paraId="00CC017F" w14:textId="23859A23" w:rsidR="004B2822" w:rsidRPr="008B1F8D" w:rsidRDefault="008369E9" w:rsidP="00D62FB8">
      <w:pPr>
        <w:pStyle w:val="BodyTextIndent2"/>
        <w:widowControl w:val="0"/>
        <w:numPr>
          <w:ilvl w:val="1"/>
          <w:numId w:val="1"/>
        </w:numPr>
        <w:tabs>
          <w:tab w:val="left" w:pos="567"/>
        </w:tabs>
        <w:spacing w:after="0" w:line="240" w:lineRule="auto"/>
        <w:ind w:left="426" w:hanging="426"/>
        <w:jc w:val="both"/>
      </w:pPr>
      <w:r w:rsidRPr="0051337A">
        <w:t xml:space="preserve">Līguma neizdevīgums, pārmērīgi zaudējumi, būtiskas nelabvēlīgas izmaiņas izejmateriālu, iekārtu, darbaspēka un citā tirgū, izpildes grūtības un citi līdzīgi apstākļi nav pamats Līguma atcelšanai no </w:t>
      </w:r>
      <w:r w:rsidRPr="008B1F8D">
        <w:t>Izpildītāja puses.</w:t>
      </w:r>
    </w:p>
    <w:p w14:paraId="2D620A3A" w14:textId="0DF1BFDF" w:rsidR="004B2822" w:rsidRPr="008B1F8D" w:rsidRDefault="004B2822" w:rsidP="00D62FB8">
      <w:pPr>
        <w:pStyle w:val="BodyTextIndent2"/>
        <w:widowControl w:val="0"/>
        <w:numPr>
          <w:ilvl w:val="1"/>
          <w:numId w:val="1"/>
        </w:numPr>
        <w:tabs>
          <w:tab w:val="left" w:pos="567"/>
        </w:tabs>
        <w:spacing w:after="0" w:line="240" w:lineRule="auto"/>
        <w:ind w:left="426" w:hanging="426"/>
        <w:jc w:val="both"/>
      </w:pPr>
      <w:r w:rsidRPr="008B1F8D">
        <w:t>Puses var izbeigt Līgumu, savstarpēji rakstiski vienojoties</w:t>
      </w:r>
      <w:r w:rsidR="009A39E9" w:rsidRPr="008B1F8D">
        <w:t xml:space="preserve">, brīdinot otro Pusi vismaz 1 (vienu) mēnesi iepriekš vai citā termiņā, </w:t>
      </w:r>
      <w:r w:rsidR="00320987" w:rsidRPr="008B1F8D">
        <w:t>ja Puses par to vienojās</w:t>
      </w:r>
      <w:r w:rsidRPr="008B1F8D">
        <w:t>.</w:t>
      </w:r>
    </w:p>
    <w:p w14:paraId="252F298A" w14:textId="57304AF0" w:rsidR="004B2822" w:rsidRPr="008B1F8D" w:rsidRDefault="004B2822" w:rsidP="00D62FB8">
      <w:pPr>
        <w:pStyle w:val="ListParagraph"/>
        <w:widowControl w:val="0"/>
        <w:numPr>
          <w:ilvl w:val="0"/>
          <w:numId w:val="1"/>
        </w:numPr>
        <w:spacing w:before="120"/>
        <w:jc w:val="center"/>
        <w:rPr>
          <w:rFonts w:ascii="Times New Roman" w:hAnsi="Times New Roman" w:cs="Times New Roman"/>
          <w:b/>
          <w:bCs/>
          <w:sz w:val="24"/>
          <w:szCs w:val="24"/>
        </w:rPr>
      </w:pPr>
      <w:r w:rsidRPr="008B1F8D">
        <w:rPr>
          <w:rFonts w:ascii="Times New Roman" w:hAnsi="Times New Roman" w:cs="Times New Roman"/>
          <w:b/>
          <w:sz w:val="24"/>
          <w:szCs w:val="24"/>
        </w:rPr>
        <w:t xml:space="preserve">Līgumsods </w:t>
      </w:r>
    </w:p>
    <w:p w14:paraId="4002C103" w14:textId="77777777" w:rsidR="00A4352E" w:rsidRPr="00BE06A8" w:rsidRDefault="00A4352E" w:rsidP="00D62FB8">
      <w:pPr>
        <w:pStyle w:val="BodyTextIndent2"/>
        <w:widowControl w:val="0"/>
        <w:numPr>
          <w:ilvl w:val="1"/>
          <w:numId w:val="1"/>
        </w:numPr>
        <w:tabs>
          <w:tab w:val="left" w:pos="567"/>
        </w:tabs>
        <w:spacing w:after="0" w:line="240" w:lineRule="auto"/>
        <w:ind w:left="426" w:hanging="426"/>
        <w:jc w:val="both"/>
      </w:pPr>
      <w:r w:rsidRPr="00BE06A8">
        <w:t xml:space="preserve">Izpildītājam ir tiesības prasīt līgumsodu no Pasūtītāja, ja tas kavē maksājumu par Pakalpojuma, 0,1% (nulle komats viens procents) apmērā no noteiktajā termiņā nesamaksātā rēķina summas par katru nokavēto dienu, bet kopsummā ne vairāk kā 10% (desmit procenti) no </w:t>
      </w:r>
      <w:r w:rsidRPr="00BE06A8">
        <w:rPr>
          <w:bCs/>
        </w:rPr>
        <w:t>kopējās nesamaksātā rēķina summas.</w:t>
      </w:r>
    </w:p>
    <w:p w14:paraId="44B37744" w14:textId="77777777" w:rsidR="00A4352E" w:rsidRPr="00BE06A8" w:rsidRDefault="00A4352E" w:rsidP="00D62FB8">
      <w:pPr>
        <w:pStyle w:val="BodyTextIndent2"/>
        <w:widowControl w:val="0"/>
        <w:numPr>
          <w:ilvl w:val="1"/>
          <w:numId w:val="1"/>
        </w:numPr>
        <w:tabs>
          <w:tab w:val="left" w:pos="567"/>
        </w:tabs>
        <w:spacing w:after="0" w:line="240" w:lineRule="auto"/>
        <w:ind w:left="426" w:hanging="426"/>
        <w:jc w:val="both"/>
      </w:pPr>
      <w:r w:rsidRPr="00BE06A8">
        <w:rPr>
          <w:bCs/>
        </w:rPr>
        <w:t xml:space="preserve">Pasūtītājam ir tiesības prasīt līgumsodu, ja Izpildītājs kavē Pieteikumā noteikto </w:t>
      </w:r>
      <w:r w:rsidRPr="00BE06A8">
        <w:t>Pakalpojuma</w:t>
      </w:r>
      <w:r w:rsidRPr="00BE06A8">
        <w:rPr>
          <w:bCs/>
        </w:rPr>
        <w:t xml:space="preserve"> izpildes termiņu, 0,1% (nulle komats viens procents) apmērā no neizpildīto </w:t>
      </w:r>
      <w:r w:rsidRPr="00BE06A8">
        <w:t>Pakalpojuma</w:t>
      </w:r>
      <w:r w:rsidRPr="00BE06A8">
        <w:rPr>
          <w:bCs/>
        </w:rPr>
        <w:t xml:space="preserve"> apjomu summas par katru nokavēto dienu, bet kopsummā ne vairāk kā 10% (desmit procenti) no Līgumcenas, </w:t>
      </w:r>
      <w:r w:rsidRPr="00BE06A8">
        <w:t>kā arī Izpildītājs atlīdzina visus tādējādi Pasūtītājam nodarītos zaudējumus.</w:t>
      </w:r>
    </w:p>
    <w:p w14:paraId="33F34A1D" w14:textId="03D48685" w:rsidR="00A4352E" w:rsidRPr="00BE06A8" w:rsidRDefault="00A4352E" w:rsidP="00D62FB8">
      <w:pPr>
        <w:pStyle w:val="BodyTextIndent2"/>
        <w:widowControl w:val="0"/>
        <w:numPr>
          <w:ilvl w:val="1"/>
          <w:numId w:val="1"/>
        </w:numPr>
        <w:tabs>
          <w:tab w:val="left" w:pos="567"/>
        </w:tabs>
        <w:spacing w:after="0" w:line="240" w:lineRule="auto"/>
        <w:ind w:left="426" w:hanging="426"/>
        <w:jc w:val="both"/>
      </w:pPr>
      <w:r w:rsidRPr="00BE06A8">
        <w:t>Pasūtītājam ir tiesības prasīt līgumsodu, ja Izpildītājs neievēro Līg</w:t>
      </w:r>
      <w:r w:rsidR="00CB5C65">
        <w:t>uma vai normatīvo aktu prasības </w:t>
      </w:r>
      <w:r w:rsidRPr="00BE06A8">
        <w:t xml:space="preserve">– par katru konstatēto un fiksēto ar aktu un/vai foto fiksāciju gadījumu 50 </w:t>
      </w:r>
      <w:r w:rsidRPr="00BE06A8">
        <w:rPr>
          <w:i/>
        </w:rPr>
        <w:t xml:space="preserve">euro </w:t>
      </w:r>
      <w:r w:rsidRPr="00BE06A8">
        <w:t xml:space="preserve">(piecdesmit </w:t>
      </w:r>
      <w:r w:rsidRPr="00BE06A8">
        <w:rPr>
          <w:i/>
        </w:rPr>
        <w:t>euro</w:t>
      </w:r>
      <w:r w:rsidRPr="00BE06A8">
        <w:t xml:space="preserve">). Ja </w:t>
      </w:r>
      <w:r w:rsidRPr="00BE06A8">
        <w:rPr>
          <w:bCs/>
        </w:rPr>
        <w:t xml:space="preserve">šāds pārkāpums konstatēts atkārtoti un par to Pasūtītājs </w:t>
      </w:r>
      <w:r>
        <w:rPr>
          <w:bCs/>
        </w:rPr>
        <w:t xml:space="preserve">sagatavojis </w:t>
      </w:r>
      <w:r w:rsidRPr="00BE06A8">
        <w:rPr>
          <w:bCs/>
        </w:rPr>
        <w:t xml:space="preserve">aktu, Pasūtītājs ir tiesīgs prasīt līgumsodu par Līguma prasību atkārtotu neievērošanu 100 </w:t>
      </w:r>
      <w:r w:rsidRPr="00BE06A8">
        <w:rPr>
          <w:bCs/>
          <w:i/>
        </w:rPr>
        <w:t>euro</w:t>
      </w:r>
      <w:r w:rsidRPr="00BE06A8">
        <w:rPr>
          <w:bCs/>
        </w:rPr>
        <w:t xml:space="preserve"> (viens simts </w:t>
      </w:r>
      <w:r w:rsidRPr="00BE06A8">
        <w:rPr>
          <w:bCs/>
          <w:i/>
        </w:rPr>
        <w:t>euro</w:t>
      </w:r>
      <w:r w:rsidRPr="00BE06A8">
        <w:rPr>
          <w:bCs/>
        </w:rPr>
        <w:t>) apmērā par katru gadījumu.</w:t>
      </w:r>
    </w:p>
    <w:p w14:paraId="17CD7E3A" w14:textId="6D071EF2" w:rsidR="008E4D4D" w:rsidRDefault="00D62FB8" w:rsidP="00D62FB8">
      <w:pPr>
        <w:pStyle w:val="BodyTextIndent2"/>
        <w:widowControl w:val="0"/>
        <w:numPr>
          <w:ilvl w:val="1"/>
          <w:numId w:val="1"/>
        </w:numPr>
        <w:tabs>
          <w:tab w:val="left" w:pos="567"/>
        </w:tabs>
        <w:spacing w:after="0" w:line="240" w:lineRule="auto"/>
        <w:ind w:left="426" w:hanging="426"/>
        <w:jc w:val="both"/>
      </w:pPr>
      <w:r>
        <w:t>Ja kompetenta institūcija konstatē administratīvo pārkāpumu, kas saistīts ar pasūtītā Pakalpojuma savlaicīgu neizpildi vai nekvalitatīvu izpildi, un par to Pasūtītājam ir uzlikts naudas sods, tad Izpildītājs to atmaksā Pasūtītājam.</w:t>
      </w:r>
    </w:p>
    <w:p w14:paraId="5DD90506" w14:textId="685ECC38"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Puse</w:t>
      </w:r>
      <w:r w:rsidRPr="00C67E7D">
        <w:rPr>
          <w:bCs/>
        </w:rPr>
        <w:t xml:space="preserve"> samaksā līgumsodu uz Pretenzijas pamata 20 (divdesmit) kalendāro dienu laikā no Pretenzijas saņemšanas dienas no otras Puses.</w:t>
      </w:r>
      <w:r w:rsidRPr="00C67E7D">
        <w:t xml:space="preserve"> Pasūtītājam ir tiesības ieskaita kārtībā samazināt Izpildītājam maksājamo rēķinu tādā apmērā, kāda ir aprēķinātā līgumsoda summa.</w:t>
      </w:r>
    </w:p>
    <w:p w14:paraId="69A2A266" w14:textId="77777777"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Līgumsoda samaksa neatbrīvo Puses no Līgumā noteikto saistību izpildes.</w:t>
      </w:r>
    </w:p>
    <w:p w14:paraId="1F3D207D" w14:textId="77777777" w:rsidR="004B2822" w:rsidRPr="00C67E7D" w:rsidRDefault="004B2822" w:rsidP="00D62FB8">
      <w:pPr>
        <w:widowControl w:val="0"/>
        <w:numPr>
          <w:ilvl w:val="0"/>
          <w:numId w:val="1"/>
        </w:numPr>
        <w:tabs>
          <w:tab w:val="left" w:pos="426"/>
        </w:tabs>
        <w:spacing w:before="120"/>
        <w:jc w:val="center"/>
        <w:rPr>
          <w:rFonts w:ascii="Times New Roman" w:eastAsia="Times New Roman" w:hAnsi="Times New Roman" w:cs="Times New Roman"/>
          <w:b/>
          <w:bCs/>
          <w:sz w:val="24"/>
          <w:szCs w:val="24"/>
        </w:rPr>
      </w:pPr>
      <w:r w:rsidRPr="00C67E7D">
        <w:rPr>
          <w:rFonts w:ascii="Times New Roman" w:eastAsia="Times New Roman" w:hAnsi="Times New Roman" w:cs="Times New Roman"/>
          <w:b/>
          <w:bCs/>
          <w:sz w:val="24"/>
          <w:szCs w:val="24"/>
        </w:rPr>
        <w:t>Nepārvarama vara</w:t>
      </w:r>
    </w:p>
    <w:p w14:paraId="07141170" w14:textId="77777777" w:rsidR="004B2822" w:rsidRPr="00C67E7D" w:rsidRDefault="004B2822" w:rsidP="00D62FB8">
      <w:pPr>
        <w:pStyle w:val="BodyTextIndent2"/>
        <w:widowControl w:val="0"/>
        <w:numPr>
          <w:ilvl w:val="1"/>
          <w:numId w:val="1"/>
        </w:numPr>
        <w:tabs>
          <w:tab w:val="left" w:pos="567"/>
        </w:tabs>
        <w:spacing w:after="0" w:line="240" w:lineRule="auto"/>
        <w:ind w:left="426" w:hanging="426"/>
        <w:jc w:val="both"/>
        <w:rPr>
          <w:b/>
          <w:bCs/>
        </w:rPr>
      </w:pPr>
      <w:r w:rsidRPr="00C67E7D">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27EDA7BE" w14:textId="77777777" w:rsidR="004B2822" w:rsidRPr="00C67E7D" w:rsidRDefault="004B2822" w:rsidP="00D62FB8">
      <w:pPr>
        <w:pStyle w:val="BodyTextIndent2"/>
        <w:widowControl w:val="0"/>
        <w:numPr>
          <w:ilvl w:val="1"/>
          <w:numId w:val="1"/>
        </w:numPr>
        <w:tabs>
          <w:tab w:val="left" w:pos="567"/>
        </w:tabs>
        <w:spacing w:after="0" w:line="240" w:lineRule="auto"/>
        <w:ind w:left="426" w:hanging="426"/>
        <w:jc w:val="both"/>
        <w:rPr>
          <w:b/>
          <w:bCs/>
        </w:rPr>
      </w:pPr>
      <w:r w:rsidRPr="00C67E7D">
        <w:t xml:space="preserve">Pusei, kas atsaucas uz nepārvaramas varas vai ārkārtēja rakstura apstākļu darbību, </w:t>
      </w:r>
      <w:r w:rsidRPr="00C67E7D">
        <w:lastRenderedPageBreak/>
        <w:t>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14:paraId="6348E463" w14:textId="77777777" w:rsidR="004B2822" w:rsidRPr="00C67E7D" w:rsidRDefault="004B2822" w:rsidP="00D62FB8">
      <w:pPr>
        <w:pStyle w:val="BodyTextIndent2"/>
        <w:widowControl w:val="0"/>
        <w:numPr>
          <w:ilvl w:val="1"/>
          <w:numId w:val="1"/>
        </w:numPr>
        <w:tabs>
          <w:tab w:val="left" w:pos="567"/>
        </w:tabs>
        <w:spacing w:after="0" w:line="240" w:lineRule="auto"/>
        <w:ind w:left="426" w:hanging="426"/>
        <w:jc w:val="both"/>
      </w:pPr>
      <w:r w:rsidRPr="00C67E7D">
        <w:t>Nepārvaramas varas vai ārkārtēja rakstura apstākļu iestāšanās gadījumā Līguma darbības termiņš tiek pārcelts atbilstoši šādu apstākļu darbības laikam vai arī Puses vienojas par Līguma izbeigšanu.</w:t>
      </w:r>
    </w:p>
    <w:p w14:paraId="0AB8AAF8" w14:textId="77777777" w:rsidR="008E4D4D" w:rsidRPr="00D62FB8" w:rsidRDefault="008E4D4D" w:rsidP="00D62FB8">
      <w:pPr>
        <w:widowControl w:val="0"/>
        <w:numPr>
          <w:ilvl w:val="0"/>
          <w:numId w:val="1"/>
        </w:numPr>
        <w:tabs>
          <w:tab w:val="left" w:pos="426"/>
        </w:tabs>
        <w:spacing w:before="120"/>
        <w:jc w:val="center"/>
        <w:rPr>
          <w:rFonts w:ascii="Times New Roman" w:eastAsia="Times New Roman" w:hAnsi="Times New Roman" w:cs="Times New Roman"/>
          <w:b/>
          <w:bCs/>
          <w:sz w:val="24"/>
          <w:szCs w:val="24"/>
        </w:rPr>
      </w:pPr>
      <w:r w:rsidRPr="00D62FB8">
        <w:rPr>
          <w:rFonts w:ascii="Times New Roman" w:eastAsia="Times New Roman" w:hAnsi="Times New Roman" w:cs="Times New Roman"/>
          <w:b/>
          <w:bCs/>
          <w:sz w:val="24"/>
          <w:szCs w:val="24"/>
        </w:rPr>
        <w:t>Citi nosacījumi</w:t>
      </w:r>
    </w:p>
    <w:p w14:paraId="6983A81C" w14:textId="77777777"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Līgumā paredzētie un visi cita veida paziņojumi, rīkojumi, apstiprinājumi, apliecinājumi, saskaņojumi un lēmumi Pusēm jāizdod rakstiski, izmantojot Pušu kontaktpersonu elektronisko pastu:</w:t>
      </w:r>
    </w:p>
    <w:p w14:paraId="7AD53277" w14:textId="161F2014" w:rsidR="008E4D4D" w:rsidRPr="00AC3C70" w:rsidRDefault="008E4D4D" w:rsidP="00D62FB8">
      <w:pPr>
        <w:pStyle w:val="BodyTextIndent2"/>
        <w:widowControl w:val="0"/>
        <w:numPr>
          <w:ilvl w:val="2"/>
          <w:numId w:val="1"/>
        </w:numPr>
        <w:tabs>
          <w:tab w:val="clear" w:pos="1355"/>
        </w:tabs>
        <w:spacing w:after="0" w:line="240" w:lineRule="auto"/>
        <w:ind w:left="709" w:hanging="709"/>
        <w:jc w:val="both"/>
        <w:rPr>
          <w:lang w:eastAsia="en-US"/>
        </w:rPr>
      </w:pPr>
      <w:r>
        <w:rPr>
          <w:lang w:eastAsia="en-US"/>
        </w:rPr>
        <w:t>Pasūtītājs</w:t>
      </w:r>
      <w:r w:rsidRPr="00AC3C70">
        <w:rPr>
          <w:lang w:eastAsia="en-US"/>
        </w:rPr>
        <w:t xml:space="preserve"> par pilnvaroto pārstāvi Līguma izpildes laikā nozīmē </w:t>
      </w:r>
      <w:r w:rsidRPr="00D62FB8">
        <w:rPr>
          <w:lang w:eastAsia="en-US"/>
        </w:rPr>
        <w:t>___________, tālrunis _________,</w:t>
      </w:r>
      <w:r w:rsidRPr="00AC3C70">
        <w:rPr>
          <w:lang w:eastAsia="en-US"/>
        </w:rPr>
        <w:t xml:space="preserve"> e-pasts </w:t>
      </w:r>
    </w:p>
    <w:p w14:paraId="5FFE0427" w14:textId="77777777" w:rsidR="008E4D4D" w:rsidRPr="00AC3C70" w:rsidRDefault="008E4D4D" w:rsidP="00D62FB8">
      <w:pPr>
        <w:pStyle w:val="BodyTextIndent2"/>
        <w:widowControl w:val="0"/>
        <w:numPr>
          <w:ilvl w:val="2"/>
          <w:numId w:val="1"/>
        </w:numPr>
        <w:tabs>
          <w:tab w:val="clear" w:pos="1355"/>
        </w:tabs>
        <w:spacing w:after="0" w:line="240" w:lineRule="auto"/>
        <w:ind w:left="709" w:hanging="709"/>
        <w:jc w:val="both"/>
        <w:rPr>
          <w:lang w:eastAsia="en-US"/>
        </w:rPr>
      </w:pPr>
      <w:r>
        <w:rPr>
          <w:lang w:eastAsia="en-US"/>
        </w:rPr>
        <w:t>Izpildītājs</w:t>
      </w:r>
      <w:r w:rsidRPr="00AC3C70">
        <w:rPr>
          <w:lang w:eastAsia="en-US"/>
        </w:rPr>
        <w:t xml:space="preserve"> par pilnvaroto pārstāvi </w:t>
      </w:r>
      <w:smartTag w:uri="schemas-tilde-lv/tildestengine" w:element="veidnes">
        <w:smartTagPr>
          <w:attr w:name="text" w:val="līguma"/>
          <w:attr w:name="id" w:val="-1"/>
          <w:attr w:name="baseform" w:val="līgum|s"/>
        </w:smartTagPr>
        <w:r w:rsidRPr="00AC3C70">
          <w:rPr>
            <w:lang w:eastAsia="en-US"/>
          </w:rPr>
          <w:t>līguma</w:t>
        </w:r>
      </w:smartTag>
      <w:r w:rsidRPr="00AC3C70">
        <w:rPr>
          <w:lang w:eastAsia="en-US"/>
        </w:rPr>
        <w:t xml:space="preserve"> izpildes laikā nozīmē </w:t>
      </w:r>
      <w:r w:rsidRPr="00D62FB8">
        <w:rPr>
          <w:lang w:eastAsia="en-US"/>
        </w:rPr>
        <w:t>___________, tālrunis ________</w:t>
      </w:r>
      <w:r w:rsidRPr="00AC3C70">
        <w:rPr>
          <w:lang w:eastAsia="en-US"/>
        </w:rPr>
        <w:t>, e-pasts ____</w:t>
      </w:r>
    </w:p>
    <w:p w14:paraId="2EF22F00" w14:textId="77777777" w:rsidR="008E4D4D" w:rsidRDefault="008E4D4D" w:rsidP="00D62FB8">
      <w:pPr>
        <w:pStyle w:val="BodyTextIndent2"/>
        <w:widowControl w:val="0"/>
        <w:numPr>
          <w:ilvl w:val="1"/>
          <w:numId w:val="1"/>
        </w:numPr>
        <w:tabs>
          <w:tab w:val="left" w:pos="567"/>
        </w:tabs>
        <w:spacing w:after="0" w:line="240" w:lineRule="auto"/>
        <w:ind w:left="426" w:hanging="426"/>
        <w:jc w:val="both"/>
      </w:pPr>
      <w:r w:rsidRPr="00DD784B">
        <w:t>Pušu pilnvarotie pārstāvji ir atbildīgi par Līguma izpildes organizēšanu un uzraudzīšanu. Pilnvarotajām personām nav tiesību veikt labojumus vai izdarīt grozījumus šajā Līgumā.</w:t>
      </w:r>
    </w:p>
    <w:p w14:paraId="1C01DCE2" w14:textId="77777777"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Visi dokumenti, kas nosūtīti elektroniski, uzskatāmi par paziņotiem nākamajā darbdienā pēc to nosūtīšanas. Paziņojumi, kas netiek īstenoti rakstveidā, tiek uzskatīti par spēkā neesošiem. Jebkura rakstiska paziņojuma saņemšana tiek rēķināta šādā kārtībā – ierakstīts sūtījums 7 dienas no nodošanas pastā, elektroniski sūtīts dokuments otrajā dienā no nosūtīšanas.</w:t>
      </w:r>
    </w:p>
    <w:p w14:paraId="0E838154" w14:textId="20055EC9"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Līgums ir saistošs Pusēm, to pilnvarotajām personām, kā arī tiesību un saistību pārņēmējiem.</w:t>
      </w:r>
    </w:p>
    <w:p w14:paraId="660521F8" w14:textId="77777777"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 xml:space="preserve">Jebkuras nesaskaņas, domstarpības vai strīdi tiks risināti savstarpēju sarunu ceļā, kas tiks attiecīgi protokolētas. Gadījumā, ja Puses 10 (desmit) dienu laikā nespēs vienoties, strīds risināms Latvijas Republikas tiesā normatīvajos aktos noteiktajā kārtībā. </w:t>
      </w:r>
    </w:p>
    <w:p w14:paraId="6DF5189C" w14:textId="77777777" w:rsidR="008E4D4D" w:rsidRPr="00AC3C70" w:rsidRDefault="008E4D4D" w:rsidP="00D62FB8">
      <w:pPr>
        <w:pStyle w:val="BodyTextIndent2"/>
        <w:widowControl w:val="0"/>
        <w:numPr>
          <w:ilvl w:val="1"/>
          <w:numId w:val="1"/>
        </w:numPr>
        <w:tabs>
          <w:tab w:val="left" w:pos="567"/>
        </w:tabs>
        <w:spacing w:after="0" w:line="240" w:lineRule="auto"/>
        <w:ind w:left="426" w:hanging="426"/>
        <w:jc w:val="both"/>
      </w:pPr>
      <w:r w:rsidRPr="00AC3C70">
        <w:t>Visi Līguma pielikumi un vienošanās, kas sagatavoti atbilstoši Līguma nosacījumiem ir Līguma neatņemamas sastāvdaļas.</w:t>
      </w:r>
    </w:p>
    <w:p w14:paraId="2B68E6A4" w14:textId="0E35D50C" w:rsidR="00FD49F0" w:rsidRDefault="008E4D4D" w:rsidP="00D62FB8">
      <w:pPr>
        <w:pStyle w:val="BodyTextIndent2"/>
        <w:widowControl w:val="0"/>
        <w:numPr>
          <w:ilvl w:val="1"/>
          <w:numId w:val="1"/>
        </w:numPr>
        <w:tabs>
          <w:tab w:val="left" w:pos="567"/>
        </w:tabs>
        <w:spacing w:after="0" w:line="240" w:lineRule="auto"/>
        <w:ind w:left="426" w:hanging="426"/>
        <w:jc w:val="both"/>
      </w:pPr>
      <w:r w:rsidRPr="00AC3C70">
        <w:t>Līgums noslēgts divos vienāda satura un tiesiskā spēka eksemplāros, pa vienam Līguma eksemplāram katrai Pusei, ja Līgums parakstīts elektroniski ar drošu elektronisko parakstu, kas satur laika zīmogu, katra Puse Līgumu glabā savā lietvedībā elektroniskā dokumenta formā</w:t>
      </w:r>
      <w:r w:rsidR="00D62FB8">
        <w:t>.</w:t>
      </w:r>
    </w:p>
    <w:p w14:paraId="05F37726" w14:textId="77777777" w:rsidR="004B2822" w:rsidRPr="00C67E7D" w:rsidRDefault="004B2822" w:rsidP="00D62FB8">
      <w:pPr>
        <w:pStyle w:val="LgumaV4"/>
        <w:keepNext w:val="0"/>
        <w:widowControl w:val="0"/>
        <w:numPr>
          <w:ilvl w:val="0"/>
          <w:numId w:val="1"/>
        </w:numPr>
        <w:ind w:left="357" w:hanging="357"/>
        <w:jc w:val="center"/>
        <w:rPr>
          <w:rFonts w:ascii="Times New Roman" w:hAnsi="Times New Roman"/>
        </w:rPr>
      </w:pPr>
      <w:r w:rsidRPr="00C67E7D">
        <w:rPr>
          <w:rFonts w:ascii="Times New Roman" w:hAnsi="Times New Roman"/>
        </w:rPr>
        <w:t>Pušu rekvizīti un paraksti:</w:t>
      </w:r>
    </w:p>
    <w:tbl>
      <w:tblPr>
        <w:tblW w:w="0" w:type="auto"/>
        <w:tblInd w:w="8" w:type="dxa"/>
        <w:tblLayout w:type="fixed"/>
        <w:tblCellMar>
          <w:left w:w="0" w:type="dxa"/>
          <w:right w:w="0" w:type="dxa"/>
        </w:tblCellMar>
        <w:tblLook w:val="04A0" w:firstRow="1" w:lastRow="0" w:firstColumn="1" w:lastColumn="0" w:noHBand="0" w:noVBand="1"/>
      </w:tblPr>
      <w:tblGrid>
        <w:gridCol w:w="4812"/>
        <w:gridCol w:w="4409"/>
      </w:tblGrid>
      <w:tr w:rsidR="00D62FB8" w:rsidRPr="00D62FB8" w14:paraId="5FC783E6" w14:textId="77777777" w:rsidTr="00D62FB8">
        <w:trPr>
          <w:tblHeader/>
        </w:trPr>
        <w:tc>
          <w:tcPr>
            <w:tcW w:w="4812" w:type="dxa"/>
            <w:hideMark/>
          </w:tcPr>
          <w:p w14:paraId="241CE00B" w14:textId="77777777" w:rsidR="00D62FB8" w:rsidRPr="00D62FB8" w:rsidRDefault="00D62FB8" w:rsidP="00D62FB8">
            <w:pPr>
              <w:widowControl w:val="0"/>
              <w:rPr>
                <w:rFonts w:ascii="Times New Roman" w:hAnsi="Times New Roman" w:cs="Times New Roman"/>
                <w:sz w:val="24"/>
                <w:szCs w:val="24"/>
              </w:rPr>
            </w:pPr>
            <w:r w:rsidRPr="00D62FB8">
              <w:rPr>
                <w:rFonts w:ascii="Times New Roman" w:eastAsia="Times New Roman" w:hAnsi="Times New Roman" w:cs="Times New Roman"/>
                <w:b/>
                <w:sz w:val="24"/>
                <w:szCs w:val="24"/>
                <w:lang w:eastAsia="ar-SA"/>
              </w:rPr>
              <w:t>Pasūtītājs</w:t>
            </w:r>
          </w:p>
        </w:tc>
        <w:tc>
          <w:tcPr>
            <w:tcW w:w="4409" w:type="dxa"/>
            <w:hideMark/>
          </w:tcPr>
          <w:p w14:paraId="02CBCEC1" w14:textId="77777777" w:rsidR="00D62FB8" w:rsidRPr="00D62FB8" w:rsidRDefault="00D62FB8" w:rsidP="00D62FB8">
            <w:pPr>
              <w:widowControl w:val="0"/>
              <w:tabs>
                <w:tab w:val="left" w:pos="4860"/>
              </w:tabs>
              <w:rPr>
                <w:rFonts w:ascii="Times New Roman" w:eastAsia="Times New Roman" w:hAnsi="Times New Roman" w:cs="Times New Roman"/>
                <w:sz w:val="24"/>
                <w:szCs w:val="24"/>
                <w:lang w:val="en-GB" w:eastAsia="ar-SA"/>
              </w:rPr>
            </w:pPr>
            <w:r w:rsidRPr="00D62FB8">
              <w:rPr>
                <w:rFonts w:ascii="Times New Roman" w:eastAsia="Times New Roman" w:hAnsi="Times New Roman" w:cs="Times New Roman"/>
                <w:b/>
                <w:sz w:val="24"/>
                <w:szCs w:val="24"/>
                <w:lang w:eastAsia="ar-SA"/>
              </w:rPr>
              <w:t>Izpildītājs</w:t>
            </w:r>
          </w:p>
        </w:tc>
      </w:tr>
      <w:tr w:rsidR="00D62FB8" w:rsidRPr="00D62FB8" w14:paraId="25D4FFA1" w14:textId="77777777" w:rsidTr="00D62FB8">
        <w:trPr>
          <w:tblHeader/>
        </w:trPr>
        <w:tc>
          <w:tcPr>
            <w:tcW w:w="4812" w:type="dxa"/>
            <w:hideMark/>
          </w:tcPr>
          <w:p w14:paraId="041BFAD5" w14:textId="77777777" w:rsidR="00D62FB8" w:rsidRPr="00D62FB8" w:rsidRDefault="00D62FB8" w:rsidP="00D62FB8">
            <w:pPr>
              <w:widowControl w:val="0"/>
              <w:rPr>
                <w:rFonts w:ascii="Times New Roman" w:eastAsia="SimSun" w:hAnsi="Times New Roman" w:cs="Times New Roman"/>
                <w:kern w:val="2"/>
                <w:sz w:val="24"/>
                <w:szCs w:val="24"/>
                <w:lang w:eastAsia="hi-IN" w:bidi="hi-IN"/>
              </w:rPr>
            </w:pPr>
            <w:r w:rsidRPr="00D62FB8">
              <w:rPr>
                <w:rFonts w:ascii="Times New Roman" w:hAnsi="Times New Roman" w:cs="Times New Roman"/>
                <w:sz w:val="24"/>
                <w:szCs w:val="24"/>
              </w:rPr>
              <w:t>SIA “Jelgavas nekustamā īpašuma pārvalde”</w:t>
            </w:r>
          </w:p>
          <w:p w14:paraId="4072738D" w14:textId="77777777" w:rsidR="00D62FB8" w:rsidRPr="00D62FB8" w:rsidRDefault="00D62FB8" w:rsidP="00D62FB8">
            <w:pPr>
              <w:widowControl w:val="0"/>
              <w:rPr>
                <w:rFonts w:ascii="Times New Roman" w:hAnsi="Times New Roman" w:cs="Times New Roman"/>
                <w:sz w:val="24"/>
                <w:szCs w:val="24"/>
              </w:rPr>
            </w:pPr>
            <w:r w:rsidRPr="00D62FB8">
              <w:rPr>
                <w:rFonts w:ascii="Times New Roman" w:eastAsia="Times New Roman" w:hAnsi="Times New Roman" w:cs="Times New Roman"/>
                <w:sz w:val="24"/>
                <w:szCs w:val="24"/>
                <w:lang w:eastAsia="ar-SA"/>
              </w:rPr>
              <w:t>Reģistrācijas Nr. LV</w:t>
            </w:r>
            <w:r w:rsidRPr="00D62FB8">
              <w:rPr>
                <w:rFonts w:ascii="Times New Roman" w:hAnsi="Times New Roman" w:cs="Times New Roman"/>
                <w:sz w:val="24"/>
                <w:szCs w:val="24"/>
              </w:rPr>
              <w:t>43603011548</w:t>
            </w:r>
          </w:p>
          <w:p w14:paraId="01C7CE94" w14:textId="3C0F8559" w:rsidR="00D62FB8" w:rsidRPr="00D62FB8" w:rsidRDefault="00D62FB8" w:rsidP="00D62FB8">
            <w:pPr>
              <w:widowControl w:val="0"/>
              <w:rPr>
                <w:rFonts w:ascii="Times New Roman" w:hAnsi="Times New Roman" w:cs="Times New Roman"/>
                <w:sz w:val="24"/>
                <w:szCs w:val="24"/>
              </w:rPr>
            </w:pPr>
            <w:r w:rsidRPr="00D62FB8">
              <w:rPr>
                <w:rFonts w:ascii="Times New Roman" w:hAnsi="Times New Roman" w:cs="Times New Roman"/>
                <w:sz w:val="24"/>
                <w:szCs w:val="24"/>
              </w:rPr>
              <w:t>Pulkveža Brieža ielā 26, Jelgavā</w:t>
            </w:r>
            <w:r>
              <w:rPr>
                <w:rFonts w:ascii="Times New Roman" w:hAnsi="Times New Roman" w:cs="Times New Roman"/>
                <w:sz w:val="24"/>
                <w:szCs w:val="24"/>
              </w:rPr>
              <w:t>,</w:t>
            </w:r>
            <w:r w:rsidRPr="00D62FB8">
              <w:rPr>
                <w:rFonts w:ascii="Times New Roman" w:hAnsi="Times New Roman" w:cs="Times New Roman"/>
                <w:sz w:val="24"/>
                <w:szCs w:val="24"/>
              </w:rPr>
              <w:t xml:space="preserve"> LV-3001</w:t>
            </w:r>
          </w:p>
          <w:p w14:paraId="694CBBE2" w14:textId="77777777" w:rsidR="00D62FB8" w:rsidRPr="00D62FB8" w:rsidRDefault="00D62FB8" w:rsidP="00D62FB8">
            <w:pPr>
              <w:widowControl w:val="0"/>
              <w:rPr>
                <w:rFonts w:ascii="Times New Roman" w:eastAsia="Times New Roman" w:hAnsi="Times New Roman" w:cs="Times New Roman"/>
                <w:sz w:val="24"/>
                <w:szCs w:val="24"/>
                <w:lang w:eastAsia="ar-SA"/>
              </w:rPr>
            </w:pPr>
            <w:r w:rsidRPr="00D62FB8">
              <w:rPr>
                <w:rFonts w:ascii="Times New Roman" w:eastAsia="Times New Roman" w:hAnsi="Times New Roman" w:cs="Times New Roman"/>
                <w:sz w:val="24"/>
                <w:szCs w:val="24"/>
                <w:lang w:eastAsia="ar-SA"/>
              </w:rPr>
              <w:t>e-pasts: info@jnip.lv</w:t>
            </w:r>
          </w:p>
          <w:p w14:paraId="3FD0CF2E" w14:textId="77777777" w:rsidR="00D62FB8" w:rsidRPr="00D62FB8" w:rsidRDefault="00D62FB8" w:rsidP="00D62FB8">
            <w:pPr>
              <w:widowControl w:val="0"/>
              <w:rPr>
                <w:rFonts w:ascii="Times New Roman" w:eastAsia="Times New Roman" w:hAnsi="Times New Roman" w:cs="Times New Roman"/>
                <w:sz w:val="24"/>
                <w:szCs w:val="24"/>
                <w:lang w:eastAsia="ar-SA"/>
              </w:rPr>
            </w:pPr>
            <w:r w:rsidRPr="00D62FB8">
              <w:rPr>
                <w:rFonts w:ascii="Times New Roman" w:eastAsia="Times New Roman" w:hAnsi="Times New Roman" w:cs="Times New Roman"/>
                <w:sz w:val="24"/>
                <w:szCs w:val="24"/>
                <w:lang w:eastAsia="ar-SA"/>
              </w:rPr>
              <w:t xml:space="preserve">banka: </w:t>
            </w:r>
            <w:r w:rsidRPr="00D62FB8">
              <w:rPr>
                <w:rFonts w:ascii="Times New Roman" w:eastAsia="Times New Roman" w:hAnsi="Times New Roman" w:cs="Times New Roman"/>
                <w:sz w:val="24"/>
                <w:szCs w:val="24"/>
                <w:lang w:val="en-GB" w:eastAsia="ar-SA"/>
              </w:rPr>
              <w:t>A/S SEB Banka</w:t>
            </w:r>
            <w:r w:rsidRPr="00D62FB8">
              <w:rPr>
                <w:rFonts w:ascii="Times New Roman" w:eastAsia="Times New Roman" w:hAnsi="Times New Roman" w:cs="Times New Roman"/>
                <w:sz w:val="24"/>
                <w:szCs w:val="24"/>
                <w:lang w:eastAsia="ar-SA"/>
              </w:rPr>
              <w:t xml:space="preserve"> </w:t>
            </w:r>
            <w:r w:rsidRPr="00D62FB8">
              <w:rPr>
                <w:rFonts w:ascii="Times New Roman" w:eastAsia="Times New Roman" w:hAnsi="Times New Roman" w:cs="Times New Roman"/>
                <w:sz w:val="24"/>
                <w:szCs w:val="24"/>
                <w:lang w:eastAsia="ar-SA"/>
              </w:rPr>
              <w:tab/>
            </w:r>
          </w:p>
          <w:p w14:paraId="48A8EEC7" w14:textId="77777777" w:rsidR="00D62FB8" w:rsidRPr="00D62FB8" w:rsidRDefault="00D62FB8" w:rsidP="00D62FB8">
            <w:pPr>
              <w:widowControl w:val="0"/>
              <w:rPr>
                <w:rFonts w:ascii="Times New Roman" w:eastAsia="Times New Roman" w:hAnsi="Times New Roman" w:cs="Times New Roman"/>
                <w:sz w:val="24"/>
                <w:szCs w:val="24"/>
                <w:lang w:val="en-GB" w:eastAsia="ar-SA"/>
              </w:rPr>
            </w:pPr>
            <w:r w:rsidRPr="00D62FB8">
              <w:rPr>
                <w:rFonts w:ascii="Times New Roman" w:eastAsia="Times New Roman" w:hAnsi="Times New Roman" w:cs="Times New Roman"/>
                <w:sz w:val="24"/>
                <w:szCs w:val="24"/>
                <w:lang w:val="en-GB" w:eastAsia="ar-SA"/>
              </w:rPr>
              <w:t xml:space="preserve">konts: </w:t>
            </w:r>
            <w:r w:rsidRPr="00D62FB8">
              <w:rPr>
                <w:rFonts w:ascii="Times New Roman" w:hAnsi="Times New Roman" w:cs="Times New Roman"/>
                <w:color w:val="000000"/>
                <w:sz w:val="24"/>
                <w:szCs w:val="24"/>
              </w:rPr>
              <w:t>LV 02UNLA0008000508001</w:t>
            </w:r>
          </w:p>
        </w:tc>
        <w:tc>
          <w:tcPr>
            <w:tcW w:w="4409" w:type="dxa"/>
          </w:tcPr>
          <w:p w14:paraId="13DD24AF" w14:textId="77777777" w:rsidR="00D62FB8" w:rsidRPr="00D62FB8" w:rsidRDefault="00D62FB8" w:rsidP="00D62FB8">
            <w:pPr>
              <w:widowControl w:val="0"/>
              <w:tabs>
                <w:tab w:val="left" w:pos="4860"/>
              </w:tabs>
              <w:rPr>
                <w:rFonts w:ascii="Times New Roman" w:eastAsia="Times New Roman" w:hAnsi="Times New Roman" w:cs="Times New Roman"/>
                <w:sz w:val="24"/>
                <w:szCs w:val="24"/>
                <w:lang w:val="en-GB" w:eastAsia="ar-SA"/>
              </w:rPr>
            </w:pPr>
          </w:p>
        </w:tc>
      </w:tr>
      <w:tr w:rsidR="00D62FB8" w:rsidRPr="00D62FB8" w14:paraId="46541FAC" w14:textId="77777777" w:rsidTr="00D62FB8">
        <w:trPr>
          <w:tblHeader/>
        </w:trPr>
        <w:tc>
          <w:tcPr>
            <w:tcW w:w="4812" w:type="dxa"/>
          </w:tcPr>
          <w:p w14:paraId="775F83D9" w14:textId="77777777" w:rsidR="00D62FB8" w:rsidRPr="00D62FB8" w:rsidRDefault="00D62FB8" w:rsidP="00D62FB8">
            <w:pPr>
              <w:widowControl w:val="0"/>
              <w:rPr>
                <w:rFonts w:ascii="Times New Roman" w:eastAsia="SimSun" w:hAnsi="Times New Roman" w:cs="Times New Roman"/>
                <w:kern w:val="2"/>
                <w:sz w:val="24"/>
                <w:szCs w:val="24"/>
                <w:lang w:eastAsia="hi-IN" w:bidi="hi-IN"/>
              </w:rPr>
            </w:pPr>
          </w:p>
          <w:p w14:paraId="26521D29" w14:textId="77777777" w:rsidR="00D62FB8" w:rsidRPr="00D62FB8" w:rsidRDefault="00D62FB8" w:rsidP="00D62FB8">
            <w:pPr>
              <w:widowControl w:val="0"/>
              <w:rPr>
                <w:rFonts w:ascii="Times New Roman" w:hAnsi="Times New Roman" w:cs="Times New Roman"/>
                <w:sz w:val="24"/>
                <w:szCs w:val="24"/>
              </w:rPr>
            </w:pPr>
          </w:p>
          <w:p w14:paraId="37357527" w14:textId="77777777" w:rsidR="00D62FB8" w:rsidRPr="00D62FB8" w:rsidRDefault="00D62FB8" w:rsidP="00D62FB8">
            <w:pPr>
              <w:widowControl w:val="0"/>
              <w:rPr>
                <w:rFonts w:ascii="Times New Roman" w:hAnsi="Times New Roman" w:cs="Times New Roman"/>
                <w:sz w:val="24"/>
                <w:szCs w:val="24"/>
              </w:rPr>
            </w:pPr>
            <w:r w:rsidRPr="00D62FB8">
              <w:rPr>
                <w:rFonts w:ascii="Times New Roman" w:hAnsi="Times New Roman" w:cs="Times New Roman"/>
                <w:sz w:val="24"/>
                <w:szCs w:val="24"/>
              </w:rPr>
              <w:t>Valdes loceklis ____________S. Rīns</w:t>
            </w:r>
          </w:p>
        </w:tc>
        <w:tc>
          <w:tcPr>
            <w:tcW w:w="4409" w:type="dxa"/>
          </w:tcPr>
          <w:p w14:paraId="18DC290B" w14:textId="77777777" w:rsidR="00D62FB8" w:rsidRPr="00D62FB8" w:rsidRDefault="00D62FB8" w:rsidP="00D62FB8">
            <w:pPr>
              <w:widowControl w:val="0"/>
              <w:suppressLineNumbers/>
              <w:snapToGrid w:val="0"/>
              <w:rPr>
                <w:rFonts w:ascii="Times New Roman" w:eastAsia="Times New Roman" w:hAnsi="Times New Roman" w:cs="Times New Roman"/>
                <w:sz w:val="24"/>
                <w:szCs w:val="24"/>
                <w:lang w:val="en-GB" w:eastAsia="ar-SA"/>
              </w:rPr>
            </w:pPr>
          </w:p>
          <w:p w14:paraId="511F5699" w14:textId="77777777" w:rsidR="00D62FB8" w:rsidRPr="00D62FB8" w:rsidRDefault="00D62FB8" w:rsidP="00D62FB8">
            <w:pPr>
              <w:widowControl w:val="0"/>
              <w:suppressLineNumbers/>
              <w:snapToGrid w:val="0"/>
              <w:rPr>
                <w:rFonts w:ascii="Times New Roman" w:eastAsia="Times New Roman" w:hAnsi="Times New Roman" w:cs="Times New Roman"/>
                <w:sz w:val="24"/>
                <w:szCs w:val="24"/>
                <w:lang w:val="en-GB" w:eastAsia="ar-SA"/>
              </w:rPr>
            </w:pPr>
          </w:p>
          <w:p w14:paraId="3A4A0FFD" w14:textId="77777777" w:rsidR="00D62FB8" w:rsidRPr="00D62FB8" w:rsidRDefault="00D62FB8" w:rsidP="00D62FB8">
            <w:pPr>
              <w:widowControl w:val="0"/>
              <w:suppressLineNumbers/>
              <w:snapToGrid w:val="0"/>
              <w:rPr>
                <w:rFonts w:ascii="Times New Roman" w:eastAsia="Times New Roman" w:hAnsi="Times New Roman" w:cs="Times New Roman"/>
                <w:sz w:val="24"/>
                <w:szCs w:val="24"/>
                <w:lang w:val="en-GB" w:eastAsia="ar-SA"/>
              </w:rPr>
            </w:pPr>
          </w:p>
        </w:tc>
      </w:tr>
    </w:tbl>
    <w:p w14:paraId="07FD838C" w14:textId="77777777" w:rsidR="004B2822" w:rsidRPr="00D62FB8" w:rsidRDefault="004B2822" w:rsidP="00D62FB8">
      <w:pPr>
        <w:widowControl w:val="0"/>
        <w:ind w:left="7099" w:firstLine="101"/>
        <w:jc w:val="right"/>
        <w:rPr>
          <w:rFonts w:ascii="Times New Roman" w:hAnsi="Times New Roman" w:cs="Times New Roman"/>
          <w:sz w:val="24"/>
          <w:szCs w:val="24"/>
        </w:rPr>
      </w:pPr>
    </w:p>
    <w:p w14:paraId="23AC4EB4" w14:textId="4F2AE98F" w:rsidR="004B2822" w:rsidRPr="00C67E7D" w:rsidRDefault="004B2822" w:rsidP="00D62FB8">
      <w:pPr>
        <w:widowControl w:val="0"/>
        <w:rPr>
          <w:rFonts w:ascii="Times New Roman" w:hAnsi="Times New Roman" w:cs="Times New Roman"/>
          <w:sz w:val="24"/>
          <w:szCs w:val="24"/>
        </w:rPr>
      </w:pPr>
    </w:p>
    <w:sectPr w:rsidR="004B2822" w:rsidRPr="00C67E7D" w:rsidSect="00D62FB8">
      <w:footerReference w:type="even" r:id="rId7"/>
      <w:footerReference w:type="default" r:id="rId8"/>
      <w:pgSz w:w="11906" w:h="16838" w:code="9"/>
      <w:pgMar w:top="1134" w:right="1134" w:bottom="993" w:left="1418" w:header="567"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0984" w14:textId="77777777" w:rsidR="000A65E6" w:rsidRDefault="000A65E6">
      <w:r>
        <w:separator/>
      </w:r>
    </w:p>
  </w:endnote>
  <w:endnote w:type="continuationSeparator" w:id="0">
    <w:p w14:paraId="1C19C622" w14:textId="77777777" w:rsidR="000A65E6" w:rsidRDefault="000A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BA8E" w14:textId="2B6F4401" w:rsidR="005D2528" w:rsidRDefault="001877C8" w:rsidP="00D63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159D">
      <w:rPr>
        <w:rStyle w:val="PageNumber"/>
        <w:noProof/>
      </w:rPr>
      <w:t>1</w:t>
    </w:r>
    <w:r>
      <w:rPr>
        <w:rStyle w:val="PageNumber"/>
      </w:rPr>
      <w:fldChar w:fldCharType="end"/>
    </w:r>
  </w:p>
  <w:p w14:paraId="0110B839" w14:textId="77777777" w:rsidR="005D2528" w:rsidRDefault="005D2528" w:rsidP="00D634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00781"/>
      <w:docPartObj>
        <w:docPartGallery w:val="Page Numbers (Bottom of Page)"/>
        <w:docPartUnique/>
      </w:docPartObj>
    </w:sdtPr>
    <w:sdtEndPr>
      <w:rPr>
        <w:noProof/>
      </w:rPr>
    </w:sdtEndPr>
    <w:sdtContent>
      <w:p w14:paraId="6B4E086A" w14:textId="48462929" w:rsidR="00D62FB8" w:rsidRDefault="00D62F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565F76" w14:textId="77777777" w:rsidR="005D2528" w:rsidRDefault="005D2528" w:rsidP="00D634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232F" w14:textId="77777777" w:rsidR="000A65E6" w:rsidRDefault="000A65E6">
      <w:r>
        <w:separator/>
      </w:r>
    </w:p>
  </w:footnote>
  <w:footnote w:type="continuationSeparator" w:id="0">
    <w:p w14:paraId="431E52F5" w14:textId="77777777" w:rsidR="000A65E6" w:rsidRDefault="000A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A66412"/>
    <w:lvl w:ilvl="0">
      <w:start w:val="1"/>
      <w:numFmt w:val="decimal"/>
      <w:pStyle w:val="ListNumber2"/>
      <w:lvlText w:val="%1."/>
      <w:lvlJc w:val="left"/>
      <w:pPr>
        <w:tabs>
          <w:tab w:val="num" w:pos="643"/>
        </w:tabs>
        <w:ind w:left="643" w:hanging="360"/>
      </w:pPr>
    </w:lvl>
  </w:abstractNum>
  <w:abstractNum w:abstractNumId="1" w15:restartNumberingAfterBreak="0">
    <w:nsid w:val="2F337DDA"/>
    <w:multiLevelType w:val="multilevel"/>
    <w:tmpl w:val="B254D4A6"/>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2134" w:hanging="432"/>
      </w:pPr>
      <w:rPr>
        <w:rFonts w:hint="default"/>
        <w:b/>
        <w:i w:val="0"/>
        <w:strike w:val="0"/>
        <w:color w:val="auto"/>
      </w:rPr>
    </w:lvl>
    <w:lvl w:ilvl="2">
      <w:start w:val="1"/>
      <w:numFmt w:val="decimal"/>
      <w:lvlText w:val="%1.%2.%3."/>
      <w:lvlJc w:val="left"/>
      <w:pPr>
        <w:tabs>
          <w:tab w:val="num" w:pos="1355"/>
        </w:tabs>
        <w:ind w:left="1355" w:hanging="504"/>
      </w:pPr>
      <w:rPr>
        <w:rFonts w:hint="default"/>
        <w:b w:val="0"/>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9557961"/>
    <w:multiLevelType w:val="multilevel"/>
    <w:tmpl w:val="6D94682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CC00CC"/>
    <w:multiLevelType w:val="multilevel"/>
    <w:tmpl w:val="A16654BC"/>
    <w:lvl w:ilvl="0">
      <w:start w:val="1"/>
      <w:numFmt w:val="decimal"/>
      <w:lvlText w:val="%1."/>
      <w:lvlJc w:val="left"/>
      <w:pPr>
        <w:tabs>
          <w:tab w:val="num" w:pos="3905"/>
        </w:tabs>
        <w:ind w:left="3905" w:hanging="360"/>
      </w:pPr>
      <w:rPr>
        <w:rFonts w:hint="default"/>
      </w:rPr>
    </w:lvl>
    <w:lvl w:ilvl="1">
      <w:start w:val="1"/>
      <w:numFmt w:val="decimal"/>
      <w:isLgl/>
      <w:lvlText w:val="%1.%2."/>
      <w:lvlJc w:val="left"/>
      <w:pPr>
        <w:tabs>
          <w:tab w:val="num" w:pos="540"/>
        </w:tabs>
        <w:ind w:left="540" w:hanging="540"/>
      </w:pPr>
      <w:rPr>
        <w:rFonts w:hint="default"/>
        <w:b/>
        <w:color w:val="auto"/>
      </w:rPr>
    </w:lvl>
    <w:lvl w:ilvl="2">
      <w:start w:val="1"/>
      <w:numFmt w:val="decimal"/>
      <w:isLgl/>
      <w:lvlText w:val="%1.%2.%3."/>
      <w:lvlJc w:val="left"/>
      <w:pPr>
        <w:tabs>
          <w:tab w:val="num" w:pos="4265"/>
        </w:tabs>
        <w:ind w:left="4265" w:hanging="720"/>
      </w:pPr>
      <w:rPr>
        <w:rFonts w:hint="default"/>
        <w:b w:val="0"/>
        <w:i w:val="0"/>
      </w:rPr>
    </w:lvl>
    <w:lvl w:ilvl="3">
      <w:start w:val="1"/>
      <w:numFmt w:val="decimal"/>
      <w:isLgl/>
      <w:lvlText w:val="%1.%2.%3.%4."/>
      <w:lvlJc w:val="left"/>
      <w:pPr>
        <w:tabs>
          <w:tab w:val="num" w:pos="4265"/>
        </w:tabs>
        <w:ind w:left="4265" w:hanging="72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4985"/>
        </w:tabs>
        <w:ind w:left="4985" w:hanging="1440"/>
      </w:pPr>
      <w:rPr>
        <w:rFonts w:hint="default"/>
      </w:rPr>
    </w:lvl>
    <w:lvl w:ilvl="7">
      <w:start w:val="1"/>
      <w:numFmt w:val="decimal"/>
      <w:isLgl/>
      <w:lvlText w:val="%1.%2.%3.%4.%5.%6.%7.%8."/>
      <w:lvlJc w:val="left"/>
      <w:pPr>
        <w:tabs>
          <w:tab w:val="num" w:pos="4985"/>
        </w:tabs>
        <w:ind w:left="4985" w:hanging="1440"/>
      </w:pPr>
      <w:rPr>
        <w:rFonts w:hint="default"/>
      </w:rPr>
    </w:lvl>
    <w:lvl w:ilvl="8">
      <w:start w:val="1"/>
      <w:numFmt w:val="decimal"/>
      <w:isLgl/>
      <w:lvlText w:val="%1.%2.%3.%4.%5.%6.%7.%8.%9."/>
      <w:lvlJc w:val="left"/>
      <w:pPr>
        <w:tabs>
          <w:tab w:val="num" w:pos="5345"/>
        </w:tabs>
        <w:ind w:left="5345" w:hanging="1800"/>
      </w:pPr>
      <w:rPr>
        <w:rFonts w:hint="default"/>
      </w:rPr>
    </w:lvl>
  </w:abstractNum>
  <w:abstractNum w:abstractNumId="4" w15:restartNumberingAfterBreak="0">
    <w:nsid w:val="7B862670"/>
    <w:multiLevelType w:val="multilevel"/>
    <w:tmpl w:val="7E8656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2060418">
    <w:abstractNumId w:val="1"/>
  </w:num>
  <w:num w:numId="2" w16cid:durableId="1260064224">
    <w:abstractNumId w:val="4"/>
  </w:num>
  <w:num w:numId="3" w16cid:durableId="296230884">
    <w:abstractNumId w:val="3"/>
  </w:num>
  <w:num w:numId="4" w16cid:durableId="33770137">
    <w:abstractNumId w:val="0"/>
  </w:num>
  <w:num w:numId="5" w16cid:durableId="213552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97"/>
    <w:rsid w:val="0000178D"/>
    <w:rsid w:val="00012EF8"/>
    <w:rsid w:val="000239D5"/>
    <w:rsid w:val="00031F4E"/>
    <w:rsid w:val="00063887"/>
    <w:rsid w:val="00072CC7"/>
    <w:rsid w:val="00086F5B"/>
    <w:rsid w:val="00096959"/>
    <w:rsid w:val="000A65E6"/>
    <w:rsid w:val="000D038C"/>
    <w:rsid w:val="000D13EE"/>
    <w:rsid w:val="000D4EA5"/>
    <w:rsid w:val="000E3287"/>
    <w:rsid w:val="00116498"/>
    <w:rsid w:val="001503F5"/>
    <w:rsid w:val="00170D01"/>
    <w:rsid w:val="001877C8"/>
    <w:rsid w:val="001B7E14"/>
    <w:rsid w:val="001C35AB"/>
    <w:rsid w:val="001C5947"/>
    <w:rsid w:val="002316C1"/>
    <w:rsid w:val="00246A25"/>
    <w:rsid w:val="002942E0"/>
    <w:rsid w:val="0029704F"/>
    <w:rsid w:val="002A23DE"/>
    <w:rsid w:val="0031159D"/>
    <w:rsid w:val="00314A4E"/>
    <w:rsid w:val="00316845"/>
    <w:rsid w:val="00320987"/>
    <w:rsid w:val="003275B1"/>
    <w:rsid w:val="00384E6D"/>
    <w:rsid w:val="003E6848"/>
    <w:rsid w:val="004251D3"/>
    <w:rsid w:val="004442FE"/>
    <w:rsid w:val="004700CD"/>
    <w:rsid w:val="004B2822"/>
    <w:rsid w:val="004C2AD0"/>
    <w:rsid w:val="0050149D"/>
    <w:rsid w:val="00531697"/>
    <w:rsid w:val="00565C70"/>
    <w:rsid w:val="00577B1F"/>
    <w:rsid w:val="005D2528"/>
    <w:rsid w:val="005D793E"/>
    <w:rsid w:val="005E31E7"/>
    <w:rsid w:val="006276B2"/>
    <w:rsid w:val="00637A1C"/>
    <w:rsid w:val="00645BBF"/>
    <w:rsid w:val="00667811"/>
    <w:rsid w:val="006B58B9"/>
    <w:rsid w:val="006B5930"/>
    <w:rsid w:val="006C6B09"/>
    <w:rsid w:val="006D1D9E"/>
    <w:rsid w:val="006F1A55"/>
    <w:rsid w:val="0072307E"/>
    <w:rsid w:val="00752AC1"/>
    <w:rsid w:val="00782572"/>
    <w:rsid w:val="007B3B9F"/>
    <w:rsid w:val="007C0A7C"/>
    <w:rsid w:val="007C52E6"/>
    <w:rsid w:val="008369E9"/>
    <w:rsid w:val="00852F1C"/>
    <w:rsid w:val="008625E4"/>
    <w:rsid w:val="00886AEC"/>
    <w:rsid w:val="008B1B04"/>
    <w:rsid w:val="008B1F8D"/>
    <w:rsid w:val="008D2E24"/>
    <w:rsid w:val="008E3C2B"/>
    <w:rsid w:val="008E4D4D"/>
    <w:rsid w:val="009568E7"/>
    <w:rsid w:val="009A0008"/>
    <w:rsid w:val="009A39E9"/>
    <w:rsid w:val="009B1B63"/>
    <w:rsid w:val="00A11428"/>
    <w:rsid w:val="00A26E7A"/>
    <w:rsid w:val="00A4030D"/>
    <w:rsid w:val="00A4153D"/>
    <w:rsid w:val="00A4352E"/>
    <w:rsid w:val="00A94281"/>
    <w:rsid w:val="00AB014A"/>
    <w:rsid w:val="00AC14C6"/>
    <w:rsid w:val="00AC26A6"/>
    <w:rsid w:val="00AD123F"/>
    <w:rsid w:val="00AD3AF3"/>
    <w:rsid w:val="00B26F2A"/>
    <w:rsid w:val="00B37E37"/>
    <w:rsid w:val="00B525B7"/>
    <w:rsid w:val="00B847E7"/>
    <w:rsid w:val="00BE75C2"/>
    <w:rsid w:val="00BF6F17"/>
    <w:rsid w:val="00BF7095"/>
    <w:rsid w:val="00C41092"/>
    <w:rsid w:val="00C67E7D"/>
    <w:rsid w:val="00C771F6"/>
    <w:rsid w:val="00CB5C65"/>
    <w:rsid w:val="00D566DE"/>
    <w:rsid w:val="00D61D0F"/>
    <w:rsid w:val="00D62FB8"/>
    <w:rsid w:val="00E33AD9"/>
    <w:rsid w:val="00E60690"/>
    <w:rsid w:val="00E6379A"/>
    <w:rsid w:val="00E82B0D"/>
    <w:rsid w:val="00EA5974"/>
    <w:rsid w:val="00EE0B16"/>
    <w:rsid w:val="00F65106"/>
    <w:rsid w:val="00F82948"/>
    <w:rsid w:val="00FA7400"/>
    <w:rsid w:val="00FD0BC9"/>
    <w:rsid w:val="00FD49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3042B735"/>
  <w15:docId w15:val="{7D830FAF-D5A6-417D-A09A-1AD872A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22"/>
    <w:pPr>
      <w:spacing w:after="0" w:line="240" w:lineRule="auto"/>
    </w:pPr>
  </w:style>
  <w:style w:type="paragraph" w:styleId="Heading4">
    <w:name w:val="heading 4"/>
    <w:basedOn w:val="Normal"/>
    <w:next w:val="Normal"/>
    <w:link w:val="Heading4Char"/>
    <w:uiPriority w:val="9"/>
    <w:semiHidden/>
    <w:unhideWhenUsed/>
    <w:qFormat/>
    <w:rsid w:val="004B28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99"/>
    <w:qFormat/>
    <w:rsid w:val="004B2822"/>
    <w:pPr>
      <w:ind w:left="720"/>
      <w:contextualSpacing/>
    </w:pPr>
  </w:style>
  <w:style w:type="character" w:customStyle="1" w:styleId="ListParagraphChar">
    <w:name w:val="List Paragraph Char"/>
    <w:aliases w:val="Strip Char"/>
    <w:link w:val="ListParagraph"/>
    <w:uiPriority w:val="99"/>
    <w:locked/>
    <w:rsid w:val="004B2822"/>
  </w:style>
  <w:style w:type="paragraph" w:styleId="Footer">
    <w:name w:val="footer"/>
    <w:basedOn w:val="Normal"/>
    <w:link w:val="FooterChar"/>
    <w:uiPriority w:val="99"/>
    <w:unhideWhenUsed/>
    <w:rsid w:val="004B2822"/>
    <w:pPr>
      <w:tabs>
        <w:tab w:val="center" w:pos="4153"/>
        <w:tab w:val="right" w:pos="8306"/>
      </w:tabs>
    </w:pPr>
  </w:style>
  <w:style w:type="character" w:customStyle="1" w:styleId="FooterChar">
    <w:name w:val="Footer Char"/>
    <w:basedOn w:val="DefaultParagraphFont"/>
    <w:link w:val="Footer"/>
    <w:uiPriority w:val="99"/>
    <w:rsid w:val="004B2822"/>
  </w:style>
  <w:style w:type="paragraph" w:styleId="BodyTextIndent2">
    <w:name w:val="Body Text Indent 2"/>
    <w:basedOn w:val="Normal"/>
    <w:link w:val="BodyTextIndent2Char"/>
    <w:uiPriority w:val="99"/>
    <w:unhideWhenUsed/>
    <w:rsid w:val="004B2822"/>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rsid w:val="004B2822"/>
    <w:rPr>
      <w:rFonts w:ascii="Times New Roman" w:eastAsia="Times New Roman" w:hAnsi="Times New Roman" w:cs="Times New Roman"/>
      <w:sz w:val="24"/>
      <w:szCs w:val="24"/>
      <w:lang w:eastAsia="lv-LV"/>
    </w:rPr>
  </w:style>
  <w:style w:type="paragraph" w:customStyle="1" w:styleId="LgumaV4">
    <w:name w:val="Līguma V4"/>
    <w:basedOn w:val="Heading4"/>
    <w:rsid w:val="004B2822"/>
    <w:pPr>
      <w:keepLines w:val="0"/>
      <w:spacing w:before="120" w:after="120"/>
      <w:ind w:left="1845" w:hanging="1125"/>
      <w:jc w:val="both"/>
    </w:pPr>
    <w:rPr>
      <w:rFonts w:ascii="Times New Roman Bold" w:eastAsia="Times New Roman" w:hAnsi="Times New Roman Bold" w:cs="Times New Roman"/>
      <w:i w:val="0"/>
      <w:iCs w:val="0"/>
      <w:color w:val="auto"/>
      <w:sz w:val="24"/>
      <w:szCs w:val="24"/>
    </w:rPr>
  </w:style>
  <w:style w:type="character" w:styleId="PageNumber">
    <w:name w:val="page number"/>
    <w:basedOn w:val="DefaultParagraphFont"/>
    <w:uiPriority w:val="99"/>
    <w:rsid w:val="004B2822"/>
  </w:style>
  <w:style w:type="character" w:customStyle="1" w:styleId="Heading4Char">
    <w:name w:val="Heading 4 Char"/>
    <w:basedOn w:val="DefaultParagraphFont"/>
    <w:link w:val="Heading4"/>
    <w:uiPriority w:val="9"/>
    <w:semiHidden/>
    <w:rsid w:val="004B2822"/>
    <w:rPr>
      <w:rFonts w:asciiTheme="majorHAnsi" w:eastAsiaTheme="majorEastAsia" w:hAnsiTheme="majorHAnsi" w:cstheme="majorBidi"/>
      <w:b/>
      <w:bCs/>
      <w:i/>
      <w:iCs/>
      <w:color w:val="4F81BD" w:themeColor="accent1"/>
    </w:rPr>
  </w:style>
  <w:style w:type="character" w:styleId="Hyperlink">
    <w:name w:val="Hyperlink"/>
    <w:uiPriority w:val="99"/>
    <w:rsid w:val="004700CD"/>
    <w:rPr>
      <w:color w:val="0000FF"/>
      <w:u w:val="single"/>
    </w:rPr>
  </w:style>
  <w:style w:type="character" w:styleId="CommentReference">
    <w:name w:val="annotation reference"/>
    <w:basedOn w:val="DefaultParagraphFont"/>
    <w:uiPriority w:val="99"/>
    <w:unhideWhenUsed/>
    <w:rsid w:val="006B5930"/>
    <w:rPr>
      <w:sz w:val="16"/>
      <w:szCs w:val="16"/>
    </w:rPr>
  </w:style>
  <w:style w:type="paragraph" w:styleId="CommentText">
    <w:name w:val="annotation text"/>
    <w:basedOn w:val="Normal"/>
    <w:link w:val="CommentTextChar"/>
    <w:unhideWhenUsed/>
    <w:rsid w:val="006B5930"/>
    <w:rPr>
      <w:sz w:val="20"/>
      <w:szCs w:val="20"/>
    </w:rPr>
  </w:style>
  <w:style w:type="character" w:customStyle="1" w:styleId="CommentTextChar">
    <w:name w:val="Comment Text Char"/>
    <w:basedOn w:val="DefaultParagraphFont"/>
    <w:link w:val="CommentText"/>
    <w:rsid w:val="006B5930"/>
    <w:rPr>
      <w:sz w:val="20"/>
      <w:szCs w:val="20"/>
    </w:rPr>
  </w:style>
  <w:style w:type="paragraph" w:styleId="CommentSubject">
    <w:name w:val="annotation subject"/>
    <w:basedOn w:val="CommentText"/>
    <w:next w:val="CommentText"/>
    <w:link w:val="CommentSubjectChar"/>
    <w:uiPriority w:val="99"/>
    <w:semiHidden/>
    <w:unhideWhenUsed/>
    <w:rsid w:val="006B5930"/>
    <w:rPr>
      <w:b/>
      <w:bCs/>
    </w:rPr>
  </w:style>
  <w:style w:type="character" w:customStyle="1" w:styleId="CommentSubjectChar">
    <w:name w:val="Comment Subject Char"/>
    <w:basedOn w:val="CommentTextChar"/>
    <w:link w:val="CommentSubject"/>
    <w:uiPriority w:val="99"/>
    <w:semiHidden/>
    <w:rsid w:val="006B5930"/>
    <w:rPr>
      <w:b/>
      <w:bCs/>
      <w:sz w:val="20"/>
      <w:szCs w:val="20"/>
    </w:rPr>
  </w:style>
  <w:style w:type="paragraph" w:styleId="BalloonText">
    <w:name w:val="Balloon Text"/>
    <w:basedOn w:val="Normal"/>
    <w:link w:val="BalloonTextChar"/>
    <w:uiPriority w:val="99"/>
    <w:semiHidden/>
    <w:unhideWhenUsed/>
    <w:rsid w:val="006B5930"/>
    <w:rPr>
      <w:rFonts w:ascii="Tahoma" w:hAnsi="Tahoma" w:cs="Tahoma"/>
      <w:sz w:val="16"/>
      <w:szCs w:val="16"/>
    </w:rPr>
  </w:style>
  <w:style w:type="character" w:customStyle="1" w:styleId="BalloonTextChar">
    <w:name w:val="Balloon Text Char"/>
    <w:basedOn w:val="DefaultParagraphFont"/>
    <w:link w:val="BalloonText"/>
    <w:uiPriority w:val="99"/>
    <w:semiHidden/>
    <w:rsid w:val="006B5930"/>
    <w:rPr>
      <w:rFonts w:ascii="Tahoma" w:hAnsi="Tahoma" w:cs="Tahoma"/>
      <w:sz w:val="16"/>
      <w:szCs w:val="16"/>
    </w:rPr>
  </w:style>
  <w:style w:type="paragraph" w:styleId="Title">
    <w:name w:val="Title"/>
    <w:basedOn w:val="Normal"/>
    <w:next w:val="Subtitle"/>
    <w:link w:val="TitleChar"/>
    <w:qFormat/>
    <w:rsid w:val="00B525B7"/>
    <w:pPr>
      <w:widowControl w:val="0"/>
      <w:suppressAutoHyphens/>
      <w:jc w:val="center"/>
    </w:pPr>
    <w:rPr>
      <w:rFonts w:ascii="Times New Roman" w:eastAsia="SimSun" w:hAnsi="Times New Roman" w:cs="Arial"/>
      <w:b/>
      <w:kern w:val="2"/>
      <w:sz w:val="32"/>
      <w:szCs w:val="20"/>
      <w:lang w:eastAsia="hi-IN" w:bidi="hi-IN"/>
    </w:rPr>
  </w:style>
  <w:style w:type="character" w:customStyle="1" w:styleId="TitleChar">
    <w:name w:val="Title Char"/>
    <w:basedOn w:val="DefaultParagraphFont"/>
    <w:link w:val="Title"/>
    <w:rsid w:val="00B525B7"/>
    <w:rPr>
      <w:rFonts w:ascii="Times New Roman" w:eastAsia="SimSun" w:hAnsi="Times New Roman" w:cs="Arial"/>
      <w:b/>
      <w:kern w:val="2"/>
      <w:sz w:val="32"/>
      <w:szCs w:val="20"/>
      <w:lang w:eastAsia="hi-IN" w:bidi="hi-IN"/>
    </w:rPr>
  </w:style>
  <w:style w:type="paragraph" w:styleId="ListNumber2">
    <w:name w:val="List Number 2"/>
    <w:basedOn w:val="Normal"/>
    <w:uiPriority w:val="99"/>
    <w:semiHidden/>
    <w:unhideWhenUsed/>
    <w:rsid w:val="00B525B7"/>
    <w:pPr>
      <w:widowControl w:val="0"/>
      <w:numPr>
        <w:numId w:val="4"/>
      </w:numPr>
      <w:suppressAutoHyphens/>
      <w:spacing w:line="100" w:lineRule="atLeast"/>
      <w:contextualSpacing/>
    </w:pPr>
    <w:rPr>
      <w:rFonts w:ascii="Times New Roman" w:eastAsia="SimSun" w:hAnsi="Times New Roman" w:cs="Mangal"/>
      <w:kern w:val="1"/>
      <w:sz w:val="24"/>
      <w:szCs w:val="21"/>
      <w:lang w:eastAsia="hi-IN" w:bidi="hi-IN"/>
    </w:rPr>
  </w:style>
  <w:style w:type="paragraph" w:styleId="Subtitle">
    <w:name w:val="Subtitle"/>
    <w:basedOn w:val="Normal"/>
    <w:next w:val="Normal"/>
    <w:link w:val="SubtitleChar"/>
    <w:uiPriority w:val="11"/>
    <w:qFormat/>
    <w:rsid w:val="00B525B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25B7"/>
    <w:rPr>
      <w:rFonts w:eastAsiaTheme="minorEastAsia"/>
      <w:color w:val="5A5A5A" w:themeColor="text1" w:themeTint="A5"/>
      <w:spacing w:val="15"/>
    </w:rPr>
  </w:style>
  <w:style w:type="paragraph" w:styleId="Header">
    <w:name w:val="header"/>
    <w:basedOn w:val="Normal"/>
    <w:link w:val="HeaderChar"/>
    <w:uiPriority w:val="99"/>
    <w:unhideWhenUsed/>
    <w:rsid w:val="00D62FB8"/>
    <w:pPr>
      <w:tabs>
        <w:tab w:val="center" w:pos="4153"/>
        <w:tab w:val="right" w:pos="8306"/>
      </w:tabs>
    </w:pPr>
  </w:style>
  <w:style w:type="character" w:customStyle="1" w:styleId="HeaderChar">
    <w:name w:val="Header Char"/>
    <w:basedOn w:val="DefaultParagraphFont"/>
    <w:link w:val="Header"/>
    <w:uiPriority w:val="99"/>
    <w:rsid w:val="00D62FB8"/>
  </w:style>
  <w:style w:type="paragraph" w:styleId="BodyText">
    <w:name w:val="Body Text"/>
    <w:basedOn w:val="Normal"/>
    <w:link w:val="BodyTextChar"/>
    <w:uiPriority w:val="99"/>
    <w:semiHidden/>
    <w:unhideWhenUsed/>
    <w:rsid w:val="00752AC1"/>
    <w:pPr>
      <w:spacing w:after="120"/>
    </w:pPr>
  </w:style>
  <w:style w:type="character" w:customStyle="1" w:styleId="BodyTextChar">
    <w:name w:val="Body Text Char"/>
    <w:basedOn w:val="DefaultParagraphFont"/>
    <w:link w:val="BodyText"/>
    <w:uiPriority w:val="99"/>
    <w:semiHidden/>
    <w:rsid w:val="0075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10894</Words>
  <Characters>6211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Štopene</dc:creator>
  <cp:lastModifiedBy>Iveta Hofmarka</cp:lastModifiedBy>
  <cp:revision>10</cp:revision>
  <dcterms:created xsi:type="dcterms:W3CDTF">2023-09-26T13:50:00Z</dcterms:created>
  <dcterms:modified xsi:type="dcterms:W3CDTF">2023-10-03T06:57:00Z</dcterms:modified>
</cp:coreProperties>
</file>