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747118B0"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DME0000563</w:t>
      </w:r>
    </w:p>
    <w:p w14:paraId="30109201" w14:textId="110959B6" w:rsidR="002404DB" w:rsidRPr="002404DB" w:rsidRDefault="002404DB" w:rsidP="002404DB">
      <w:pPr>
        <w:widowControl w:val="0"/>
        <w:spacing w:before="120"/>
        <w:jc w:val="center"/>
        <w:rPr>
          <w:b/>
        </w:rPr>
      </w:pPr>
      <w:r w:rsidRPr="002404DB">
        <w:rPr>
          <w:b/>
        </w:rPr>
        <w:t>„</w:t>
      </w:r>
      <w:r w:rsidR="000D348C">
        <w:rPr>
          <w:b/>
        </w:rPr>
        <w:t>Daudzdzīvokļu dzīvojamās mājas Kastaņu ielā 2,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28E2A35B"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0D348C">
        <w:rPr>
          <w:b/>
        </w:rPr>
        <w:t>2020-24</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66CDC648"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0D348C">
              <w:rPr>
                <w:rFonts w:ascii="Times New Roman" w:hAnsi="Times New Roman"/>
                <w:b/>
                <w:sz w:val="24"/>
                <w:szCs w:val="24"/>
              </w:rPr>
              <w:t>2020-24</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10C1AB45" w:rsidR="00D17B51" w:rsidRPr="00A444C7" w:rsidRDefault="00D17B51" w:rsidP="00305AC1">
            <w:pPr>
              <w:jc w:val="both"/>
            </w:pPr>
            <w:r w:rsidRPr="00A444C7">
              <w:t xml:space="preserve">1.4.1. </w:t>
            </w:r>
            <w:r w:rsidR="000D348C" w:rsidRPr="00A444C7">
              <w:t>Kontaktpersona: SIA “JNĪP” ēku ekspluatācijas daļas nekustamā īpašuma pārvaldniece: Svetlana Sinagina.</w:t>
            </w:r>
            <w:r w:rsidR="005E1257"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DE88097" w:rsidR="00D17B51" w:rsidRPr="00A444C7" w:rsidRDefault="00D17B51" w:rsidP="00305AC1">
            <w:pPr>
              <w:jc w:val="both"/>
            </w:pPr>
            <w:r w:rsidRPr="00A444C7">
              <w:t xml:space="preserve">1.4.3. </w:t>
            </w:r>
            <w:r w:rsidR="000D348C" w:rsidRPr="00A444C7">
              <w:t xml:space="preserve">Tālruņa numurs: +63084788, e-pasta adrese: </w:t>
            </w:r>
            <w:r w:rsidR="000D348C" w:rsidRPr="00A444C7">
              <w:rPr>
                <w:color w:val="0000FF"/>
                <w:u w:val="single"/>
              </w:rPr>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FEE12FA"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A010B2">
              <w:t>Kastaņu ielā 2</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0D348C">
              <w:t>2020-24</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4674A504" w14:textId="132104DA" w:rsidR="00D17B51"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9C48350"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B928E6">
              <w:rPr>
                <w:rFonts w:ascii="Times New Roman" w:hAnsi="Times New Roman"/>
                <w:b/>
                <w:sz w:val="24"/>
                <w:szCs w:val="24"/>
                <w:lang w:eastAsia="lv-LV"/>
              </w:rPr>
              <w:t>19. oktobrim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484AA6">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EE776A">
              <w:rPr>
                <w:rFonts w:ascii="Times New Roman" w:eastAsia="Times New Roman" w:hAnsi="Times New Roman"/>
                <w:sz w:val="24"/>
                <w:szCs w:val="24"/>
              </w:rPr>
              <w:t>iesniedzot piedāvājumu personīgi, atsūtot pa pastu vai piegādājot ar kurjeru. 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lastRenderedPageBreak/>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lastRenderedPageBreak/>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6D9BEB3"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A010B2">
              <w:rPr>
                <w:bCs/>
              </w:rPr>
              <w:t>Kastaņu ielā 2</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DME0000563 „Energoefektivitātes paaugstināšana daudzdzīvokļu dzīvojamās mājas </w:t>
            </w:r>
            <w:r w:rsidR="00A010B2">
              <w:rPr>
                <w:bCs/>
              </w:rPr>
              <w:t>Kastaņu ielā 2</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0BF62961"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A010B2">
              <w:rPr>
                <w:bCs/>
              </w:rPr>
              <w:t>Kastaņu ielā 2</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354CA8FE"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A010B2">
              <w:rPr>
                <w:bCs/>
              </w:rPr>
              <w:t>Kastaņu ielā 2</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lastRenderedPageBreak/>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Pretendents var balstīties uz citu uzņēmēju iespējām, ja tas ir nepieciešams konkrētā līguma izpildei, neatkarīgi no savstarpējo attiecību tiesiskā rakstura. Šādā gadījumā pretendents pierāda 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w:t>
            </w:r>
            <w:r w:rsidRPr="00C057A4">
              <w:rPr>
                <w:color w:val="000000" w:themeColor="text1"/>
              </w:rPr>
              <w:lastRenderedPageBreak/>
              <w:t>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lastRenderedPageBreak/>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w:t>
            </w:r>
            <w:r w:rsidRPr="00C057A4">
              <w:rPr>
                <w:color w:val="000000" w:themeColor="text1"/>
              </w:rPr>
              <w:lastRenderedPageBreak/>
              <w:t xml:space="preserve">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lastRenderedPageBreak/>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4FCDFE04" w:rsidR="0032368D" w:rsidRPr="0042796B" w:rsidRDefault="0032368D" w:rsidP="0032368D">
            <w:pPr>
              <w:jc w:val="both"/>
            </w:pPr>
            <w:r w:rsidRPr="0042796B">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A010B2" w:rsidRPr="0042796B">
              <w:rPr>
                <w:iCs/>
              </w:rPr>
              <w:t>300`000,- (</w:t>
            </w:r>
            <w:r w:rsidR="00A010B2" w:rsidRPr="0042796B">
              <w:rPr>
                <w:i/>
                <w:iCs/>
              </w:rPr>
              <w:t>trīs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lastRenderedPageBreak/>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 xml:space="preserve">ciju likuma </w:t>
            </w:r>
            <w:r w:rsidRPr="00A74DE1">
              <w:lastRenderedPageBreak/>
              <w:t>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lastRenderedPageBreak/>
              <w:t xml:space="preserve">3.2.12. </w:t>
            </w:r>
            <w:r w:rsidRPr="00A74DE1">
              <w:t xml:space="preserve">Pirms iepirkuma līguma slēgšanas tiesību piešķiršanas komisija pārbauda pretendenta, kuram būtu piešķiramas iepirkuma līguma slēgšanas </w:t>
            </w:r>
            <w:r w:rsidRPr="00A74DE1">
              <w:lastRenderedPageBreak/>
              <w:t xml:space="preserve">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lastRenderedPageBreak/>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656017B9" w14:textId="260D7724" w:rsidR="00931605" w:rsidRPr="0042796B" w:rsidRDefault="00931605" w:rsidP="007964A8">
            <w:pPr>
              <w:jc w:val="both"/>
              <w:rPr>
                <w:bCs/>
              </w:rPr>
            </w:pPr>
            <w:r>
              <w:rPr>
                <w:bCs/>
              </w:rPr>
              <w:t xml:space="preserve">3.3.4. </w:t>
            </w:r>
            <w:r w:rsidRPr="00931605">
              <w:rPr>
                <w:bCs/>
              </w:rPr>
              <w:t>Pretendents ir tiesīgs izmantot tikai Pasūtītāja pievienoto būvizmaksu noteikšanas tāmes veidni</w:t>
            </w:r>
            <w:r>
              <w:rPr>
                <w:bCs/>
              </w:rPr>
              <w:t>.</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lastRenderedPageBreak/>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lastRenderedPageBreak/>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lastRenderedPageBreak/>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 xml:space="preserve">.4. Iepirkumu komisija var jebkurā brīdī pārtraukt Konkursu, ja tam ir objektīvs pamatojums. Iepirkuma komisija 3 (trīs) darbdienu laikā </w:t>
            </w:r>
            <w:r w:rsidRPr="0042796B">
              <w:lastRenderedPageBreak/>
              <w:t>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lastRenderedPageBreak/>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18D3659"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A010B2">
        <w:rPr>
          <w:b/>
          <w:bCs/>
        </w:rPr>
        <w:t>Kastaņu ielā 2</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0D348C">
        <w:rPr>
          <w:b/>
          <w:sz w:val="22"/>
          <w:szCs w:val="22"/>
        </w:rPr>
        <w:t>2020-24</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45AD9CB2"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9DCD1DA"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B73E8A2" w:rsidR="00D17B51" w:rsidRPr="0042796B" w:rsidRDefault="00D17B51">
      <w:pPr>
        <w:jc w:val="both"/>
      </w:pPr>
      <w:r w:rsidRPr="0042796B">
        <w:t xml:space="preserve">Mēs piedāvājam veikt konkursā </w:t>
      </w:r>
      <w:r w:rsidRPr="0042796B">
        <w:rPr>
          <w:b/>
          <w:bCs/>
        </w:rPr>
        <w:t xml:space="preserve">„Daudzdzīvokļu dzīvojamās mājas, kas atrodas </w:t>
      </w:r>
      <w:r w:rsidR="00A010B2">
        <w:rPr>
          <w:b/>
          <w:bCs/>
        </w:rPr>
        <w:t>Kastaņu ielā 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D348C">
        <w:rPr>
          <w:b/>
          <w:sz w:val="22"/>
          <w:szCs w:val="22"/>
        </w:rPr>
        <w:t>2020-24</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07A966A1"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A010B2">
        <w:rPr>
          <w:b/>
          <w:bCs/>
        </w:rPr>
        <w:t>Kastaņu ielā 2</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D348C">
        <w:rPr>
          <w:b/>
          <w:sz w:val="22"/>
          <w:szCs w:val="22"/>
        </w:rPr>
        <w:t>2020-24</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71D73DA2" w14:textId="2FB6B1F0" w:rsidR="00820160" w:rsidRDefault="00820160" w:rsidP="00820160">
      <w:pPr>
        <w:jc w:val="right"/>
        <w:rPr>
          <w:b/>
        </w:rPr>
      </w:pPr>
      <w:r w:rsidRPr="0042796B">
        <w:rPr>
          <w:b/>
        </w:rPr>
        <w:lastRenderedPageBreak/>
        <w:t>Pielikums Nr.</w:t>
      </w:r>
      <w:r>
        <w:rPr>
          <w:b/>
        </w:rPr>
        <w:t>4</w:t>
      </w:r>
      <w:r w:rsidRPr="0042796B">
        <w:rPr>
          <w:b/>
        </w:rPr>
        <w:t xml:space="preserve"> </w:t>
      </w:r>
      <w:r w:rsidRPr="00820160">
        <w:rPr>
          <w:b/>
        </w:rPr>
        <w:t>„ Darbu apjomi”</w:t>
      </w:r>
    </w:p>
    <w:p w14:paraId="0ED4FE2F" w14:textId="1C281B2E" w:rsidR="00820160" w:rsidRDefault="00820160" w:rsidP="00820160">
      <w:pPr>
        <w:jc w:val="right"/>
        <w:rPr>
          <w:b/>
        </w:rPr>
      </w:pPr>
    </w:p>
    <w:p w14:paraId="357EC50C" w14:textId="77777777" w:rsidR="00367E9A" w:rsidRPr="00056D66" w:rsidRDefault="00367E9A" w:rsidP="00367E9A">
      <w:pPr>
        <w:spacing w:after="200" w:line="276" w:lineRule="auto"/>
        <w:rPr>
          <w:b/>
        </w:rPr>
      </w:pPr>
      <w:r w:rsidRPr="00056D66">
        <w:rPr>
          <w:b/>
        </w:rPr>
        <w:t>Sastādot tāmes izmaksas izmantot sekojošus materiālus:</w:t>
      </w:r>
    </w:p>
    <w:p w14:paraId="4181B0D0" w14:textId="77777777" w:rsidR="00A010B2" w:rsidRDefault="00A010B2" w:rsidP="00A010B2">
      <w:pPr>
        <w:spacing w:after="200"/>
        <w:jc w:val="center"/>
        <w:rPr>
          <w:b/>
        </w:rPr>
      </w:pPr>
      <w:r w:rsidRPr="00056D66">
        <w:rPr>
          <w:b/>
        </w:rPr>
        <w:t>Jumta siltināšana.</w:t>
      </w:r>
    </w:p>
    <w:p w14:paraId="27690104" w14:textId="77777777" w:rsidR="00A010B2" w:rsidRPr="00056D66" w:rsidRDefault="00A010B2" w:rsidP="00A010B2">
      <w:pPr>
        <w:spacing w:after="200"/>
        <w:jc w:val="both"/>
        <w:rPr>
          <w:lang w:eastAsia="en-US"/>
        </w:rPr>
      </w:pPr>
      <w:r w:rsidRPr="00056D66">
        <w:rPr>
          <w:lang w:eastAsia="en-US"/>
        </w:rPr>
        <w:t>Akmens vate 30kPa vai ekvivalents 50mm un 160mm (λ ≤ 0.036 W/m*K), akmens vate 30kPa vai ekvivalents 40mm (λ ≤ 0.038 W/m*K).</w:t>
      </w:r>
    </w:p>
    <w:p w14:paraId="0258CE0C" w14:textId="77777777" w:rsidR="00A010B2" w:rsidRPr="00056D66" w:rsidRDefault="00A010B2" w:rsidP="00A010B2">
      <w:pPr>
        <w:spacing w:after="200"/>
        <w:jc w:val="center"/>
        <w:rPr>
          <w:b/>
          <w:lang w:eastAsia="en-US"/>
        </w:rPr>
      </w:pPr>
      <w:r w:rsidRPr="00056D66">
        <w:rPr>
          <w:b/>
          <w:lang w:eastAsia="en-US"/>
        </w:rPr>
        <w:t>Sienu siltināšana.</w:t>
      </w:r>
    </w:p>
    <w:p w14:paraId="23E562CD" w14:textId="77777777" w:rsidR="00A010B2" w:rsidRPr="00056D66" w:rsidRDefault="00A010B2" w:rsidP="00A010B2">
      <w:pPr>
        <w:spacing w:after="200"/>
        <w:jc w:val="both"/>
      </w:pPr>
      <w:r w:rsidRPr="00056D66">
        <w:t>Pielietot ETAG 004 sistēmu (sertifikāts), ieskaitot logu un durvju aiļu apdari.</w:t>
      </w:r>
    </w:p>
    <w:p w14:paraId="320C0E0B" w14:textId="77777777" w:rsidR="00A010B2" w:rsidRPr="00056D66" w:rsidRDefault="00A010B2" w:rsidP="00A010B2">
      <w:pPr>
        <w:spacing w:after="200"/>
        <w:jc w:val="center"/>
        <w:rPr>
          <w:b/>
          <w:lang w:eastAsia="en-US"/>
        </w:rPr>
      </w:pPr>
      <w:r w:rsidRPr="00056D66">
        <w:rPr>
          <w:b/>
          <w:lang w:eastAsia="en-US"/>
        </w:rPr>
        <w:t>Logu nomaiņa.</w:t>
      </w:r>
    </w:p>
    <w:p w14:paraId="138395FD" w14:textId="77777777" w:rsidR="00A010B2" w:rsidRPr="00056D66" w:rsidRDefault="00A010B2" w:rsidP="00A010B2">
      <w:pPr>
        <w:spacing w:after="100" w:afterAutospacing="1"/>
        <w:jc w:val="both"/>
        <w:rPr>
          <w:bCs/>
        </w:rPr>
      </w:pPr>
      <w:r w:rsidRPr="00056D66">
        <w:rPr>
          <w:bCs/>
          <w:color w:val="000000"/>
        </w:rPr>
        <w:t>Uzstādīt PVC konstrukcijas veramus un atgāžamus logus, saglabājot rūtojumu, ar siltuma caurlaidības koeficienta vērtību Uw ≤ 1,25 W/m²K. Profila armējuma metāls ne mazāk kā 1,5 mm biezs.  PVC profiili nedīkst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bCs/>
          <w:color w:val="FF0000"/>
        </w:rPr>
        <w:t> </w:t>
      </w:r>
      <w:r w:rsidRPr="00056D66">
        <w:rPr>
          <w:bCs/>
        </w:rPr>
        <w:t>WentSys gaisa pieplūdes vārstu (vai ekvivalentu), kuram jānodrošina svaiga gaisa pieplūde telpā no 2 līdz 40 m3/h</w:t>
      </w:r>
      <w:r w:rsidRPr="00056D66">
        <w:rPr>
          <w:bCs/>
          <w:color w:val="000000"/>
        </w:rPr>
        <w:t xml:space="preserve">. Šo atvērumu ventilācijas </w:t>
      </w:r>
      <w:r w:rsidRPr="00056D66">
        <w:rPr>
          <w:bCs/>
        </w:rPr>
        <w:t>vārstiem jābūt aprīkotiem ar filtriem. Vārstiem jābūt uzstādāmiem bez frēzēšanas profilos caur gumijas blīvējuma izgriezumiem.</w:t>
      </w:r>
    </w:p>
    <w:p w14:paraId="3A1DC428" w14:textId="77777777" w:rsidR="00A010B2" w:rsidRPr="00056D66" w:rsidRDefault="00A010B2" w:rsidP="00A010B2">
      <w:pPr>
        <w:spacing w:before="100" w:beforeAutospacing="1" w:after="100" w:afterAutospacing="1"/>
        <w:jc w:val="both"/>
        <w:rPr>
          <w:bCs/>
          <w:color w:val="000000"/>
        </w:rPr>
      </w:pPr>
      <w:r w:rsidRPr="00056D66">
        <w:rPr>
          <w:bCs/>
        </w:rPr>
        <w:t xml:space="preserve"> </w:t>
      </w:r>
      <w:r w:rsidRPr="00056D66">
        <w:rPr>
          <w:bCs/>
          <w:lang w:val="nl-NL"/>
        </w:rPr>
        <w:t>Visos blīvējuma līmeņos blīvēm jābūt maināmām, izgatavotām no mākslīgā kaučuka, kas ir noturīgs jebkuru laika apstākļu gadījumā un kam piemīt augsta spēja atgūt formu. </w:t>
      </w:r>
      <w:r w:rsidRPr="00056D66">
        <w:rPr>
          <w:bCs/>
          <w:lang w:val="de-DE"/>
        </w:rPr>
        <w:t xml:space="preserve">Visas blīvējuma malas ir sakausētas. </w:t>
      </w:r>
      <w:r w:rsidRPr="00056D66">
        <w:rPr>
          <w:bCs/>
          <w:color w:val="000000"/>
          <w:lang w:val="de-DE"/>
        </w:rPr>
        <w:t xml:space="preserve">Iekšējām palodzēm jābūt laminētām, baltā krāsā, matētām, 5 cm plātākām par logu ailas platumu un ne māzāk kā 3 cm biezām. Iekšējas palodzes slīpums uz iekšpusi ≤20. </w:t>
      </w:r>
      <w:r w:rsidRPr="00056D66">
        <w:rPr>
          <w:bCs/>
          <w:color w:val="000000"/>
        </w:rPr>
        <w:t>Pirms logu bloku pasūtīšanas veikt aiļu izmēru pārmērīšanu, logu un palodžu nepieciešamo izmēru precizēšanu. Logu bloku nomaiņas darbus uzsākt tikai pēc saskaņošanas ar attiecīgā dzīvokļa īpašnieku. Logu nostiprināšana logu ailēs jāveic ar atzītām dībeļu sistēmām vai enkuriem.Veikt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pabeigšas dzīvoklī sakārtot darba zonu.</w:t>
      </w:r>
    </w:p>
    <w:p w14:paraId="22FB03AE" w14:textId="77777777" w:rsidR="00A010B2" w:rsidRPr="00056D66" w:rsidRDefault="00A010B2" w:rsidP="00A010B2">
      <w:pPr>
        <w:spacing w:before="100" w:beforeAutospacing="1" w:after="100" w:afterAutospacing="1"/>
        <w:jc w:val="center"/>
        <w:rPr>
          <w:b/>
          <w:bCs/>
          <w:color w:val="000000"/>
        </w:rPr>
      </w:pPr>
      <w:r w:rsidRPr="00056D66">
        <w:rPr>
          <w:b/>
          <w:bCs/>
          <w:color w:val="000000"/>
        </w:rPr>
        <w:t>Jumta lūkas nomaiņa.</w:t>
      </w:r>
    </w:p>
    <w:p w14:paraId="12C8F930" w14:textId="77777777" w:rsidR="00A010B2" w:rsidRPr="00056D66" w:rsidRDefault="00A010B2" w:rsidP="00A010B2">
      <w:pPr>
        <w:spacing w:before="100" w:beforeAutospacing="1" w:after="100" w:afterAutospacing="1"/>
        <w:jc w:val="both"/>
        <w:rPr>
          <w:lang w:eastAsia="en-US"/>
        </w:rPr>
      </w:pPr>
      <w:r w:rsidRPr="00056D66">
        <w:t xml:space="preserve">Jumta lūka OMEGA STN Termo EI30 vai ekvivalents U=1.6 W/(m2K). </w:t>
      </w:r>
    </w:p>
    <w:p w14:paraId="430C6B26" w14:textId="77777777" w:rsidR="00A010B2" w:rsidRPr="00056D66" w:rsidRDefault="00A010B2" w:rsidP="00A010B2">
      <w:pPr>
        <w:spacing w:before="100" w:beforeAutospacing="1" w:after="100" w:afterAutospacing="1"/>
        <w:jc w:val="center"/>
        <w:rPr>
          <w:b/>
        </w:rPr>
      </w:pPr>
      <w:r w:rsidRPr="00056D66">
        <w:rPr>
          <w:b/>
        </w:rPr>
        <w:t>Apkure.</w:t>
      </w:r>
    </w:p>
    <w:p w14:paraId="4E7759EF" w14:textId="77777777" w:rsidR="00A010B2" w:rsidRPr="00056D66" w:rsidRDefault="00A010B2" w:rsidP="00A010B2">
      <w:pPr>
        <w:jc w:val="both"/>
      </w:pPr>
      <w:r w:rsidRPr="00056D66">
        <w:t>Apkures sistēmas renovācijā pielietot materiālus,kas doti apkures sistēmas projektā vai to ekvivalentus. Ēkas apkures maģistrālēm pieļaujams pielietot presējamās tērauda caurules.</w:t>
      </w:r>
    </w:p>
    <w:p w14:paraId="53C20A74" w14:textId="77777777" w:rsidR="00A010B2" w:rsidRPr="00056D66" w:rsidRDefault="00A010B2" w:rsidP="00A010B2">
      <w:pPr>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xml:space="preserve">, kuriem nolasīšanas operācija ir saderīga </w:t>
      </w:r>
      <w:r w:rsidRPr="00056D66">
        <w:rPr>
          <w:color w:val="000000"/>
        </w:rPr>
        <w:lastRenderedPageBreak/>
        <w:t>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5617DBCE" w14:textId="77777777" w:rsidR="00A010B2" w:rsidRPr="00056D66" w:rsidRDefault="00A010B2" w:rsidP="00A010B2">
      <w:pPr>
        <w:jc w:val="both"/>
      </w:pPr>
      <w:r w:rsidRPr="00056D66">
        <w:rPr>
          <w:iCs/>
        </w:rPr>
        <w:t>Būvuzņēmējs dod pilna apjoma cenu piedāvājumu ieskaitot darbus un materiālus, kas nav uzrādīti un ir nepieciešami sistēmu montāžai, palaišanai un nodošanai</w:t>
      </w:r>
      <w:r w:rsidRPr="00056D66">
        <w:t>.</w:t>
      </w:r>
    </w:p>
    <w:p w14:paraId="6C585B9A" w14:textId="77777777" w:rsidR="00A010B2" w:rsidRPr="00056D66" w:rsidRDefault="00A010B2" w:rsidP="00A010B2">
      <w:pPr>
        <w:jc w:val="both"/>
        <w:rPr>
          <w:color w:val="000000"/>
        </w:rPr>
      </w:pPr>
    </w:p>
    <w:p w14:paraId="14BF271F" w14:textId="77777777" w:rsidR="00A010B2" w:rsidRPr="00056D66" w:rsidRDefault="00A010B2" w:rsidP="00A010B2">
      <w:pPr>
        <w:jc w:val="center"/>
        <w:rPr>
          <w:b/>
        </w:rPr>
      </w:pPr>
      <w:r w:rsidRPr="00056D66">
        <w:rPr>
          <w:b/>
        </w:rPr>
        <w:t>Karstais ūdensvads.</w:t>
      </w:r>
    </w:p>
    <w:p w14:paraId="044C93A0" w14:textId="77777777" w:rsidR="00A010B2" w:rsidRPr="00056D66" w:rsidRDefault="00A010B2" w:rsidP="00A010B2">
      <w:pPr>
        <w:jc w:val="both"/>
        <w:rPr>
          <w:b/>
        </w:rPr>
      </w:pPr>
    </w:p>
    <w:p w14:paraId="08C81FEB" w14:textId="77777777" w:rsidR="00A010B2" w:rsidRPr="00056D66" w:rsidRDefault="00A010B2" w:rsidP="00A010B2">
      <w:pPr>
        <w:jc w:val="both"/>
      </w:pPr>
      <w:r w:rsidRPr="00056D66">
        <w:t>Karstā ūdens sistēmas renovācijā pielietot materiālus,kas doti ūdensapgādes sistēmas projektā vai to ekvivalentus. Dvieļu žāvētājs no pulēta nerūsējošā tērauda U- veida 25-500-700 ar stiprinājumiem un savienojošajiem veidgabaliem vai ekvivalents.</w:t>
      </w:r>
    </w:p>
    <w:p w14:paraId="007D3618" w14:textId="77777777" w:rsidR="00A010B2" w:rsidRPr="00056D66" w:rsidRDefault="00A010B2" w:rsidP="00A010B2">
      <w:pPr>
        <w:pStyle w:val="Heading2"/>
        <w:spacing w:before="120" w:after="0"/>
        <w:jc w:val="both"/>
        <w:rPr>
          <w:rFonts w:ascii="Times New Roman" w:hAnsi="Times New Roman" w:cs="Times New Roman"/>
          <w:i w:val="0"/>
          <w:sz w:val="24"/>
          <w:szCs w:val="24"/>
          <w:lang w:val="lv-LV"/>
        </w:rPr>
      </w:pPr>
      <w:r w:rsidRPr="00056D66">
        <w:rPr>
          <w:rFonts w:ascii="Times New Roman" w:hAnsi="Times New Roman" w:cs="Times New Roman"/>
          <w:i w:val="0"/>
          <w:sz w:val="24"/>
          <w:szCs w:val="24"/>
          <w:lang w:val="lv-LV"/>
        </w:rPr>
        <w:t xml:space="preserve"> </w:t>
      </w: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2970B3B6" w14:textId="77777777" w:rsidR="007208DB" w:rsidRDefault="007208DB">
      <w:pPr>
        <w:jc w:val="right"/>
        <w:rPr>
          <w:b/>
        </w:rPr>
      </w:pPr>
    </w:p>
    <w:p w14:paraId="47652812" w14:textId="0EBF1428" w:rsidR="00BF3660" w:rsidRDefault="00BF3660">
      <w:pPr>
        <w:jc w:val="right"/>
        <w:rPr>
          <w:b/>
        </w:rPr>
      </w:pPr>
    </w:p>
    <w:p w14:paraId="5374FF4C" w14:textId="4A72EC5D" w:rsidR="00BF3660" w:rsidRDefault="00BF3660">
      <w:pPr>
        <w:jc w:val="right"/>
        <w:rPr>
          <w:b/>
        </w:rPr>
      </w:pPr>
    </w:p>
    <w:p w14:paraId="35E278E3" w14:textId="4C4472C8" w:rsidR="00BF3660" w:rsidRDefault="00BF3660">
      <w:pPr>
        <w:jc w:val="right"/>
        <w:rPr>
          <w:b/>
        </w:rPr>
      </w:pPr>
    </w:p>
    <w:p w14:paraId="78F44615" w14:textId="4E319541" w:rsidR="00BF3660" w:rsidRDefault="00BF3660">
      <w:pPr>
        <w:jc w:val="right"/>
        <w:rPr>
          <w:b/>
        </w:rPr>
      </w:pPr>
    </w:p>
    <w:p w14:paraId="5F37C1BE" w14:textId="79107BC6" w:rsidR="00BF3660" w:rsidRDefault="00BF3660">
      <w:pPr>
        <w:jc w:val="right"/>
        <w:rPr>
          <w:b/>
        </w:rPr>
      </w:pPr>
    </w:p>
    <w:p w14:paraId="08694E66" w14:textId="4AF14F15" w:rsidR="00BF3660" w:rsidRDefault="00BF3660">
      <w:pPr>
        <w:jc w:val="right"/>
        <w:rPr>
          <w:b/>
        </w:rPr>
      </w:pPr>
    </w:p>
    <w:p w14:paraId="2673C307" w14:textId="420DBAAF" w:rsidR="00BF3660" w:rsidRDefault="00BF3660">
      <w:pPr>
        <w:jc w:val="right"/>
        <w:rPr>
          <w:b/>
        </w:rPr>
      </w:pPr>
    </w:p>
    <w:p w14:paraId="23BFAEEE" w14:textId="0BA6B4C2" w:rsidR="00BF3660" w:rsidRDefault="00BF3660">
      <w:pPr>
        <w:jc w:val="right"/>
        <w:rPr>
          <w:b/>
        </w:rPr>
      </w:pPr>
    </w:p>
    <w:p w14:paraId="15713738" w14:textId="3360106C" w:rsidR="00BF3660" w:rsidRDefault="00BF3660">
      <w:pPr>
        <w:jc w:val="right"/>
        <w:rPr>
          <w:b/>
        </w:rPr>
      </w:pPr>
    </w:p>
    <w:p w14:paraId="587B3E56" w14:textId="77777777" w:rsidR="00BF3660" w:rsidRDefault="00BF3660">
      <w:pPr>
        <w:jc w:val="right"/>
      </w:pPr>
    </w:p>
    <w:p w14:paraId="7C0179CF" w14:textId="77777777" w:rsidR="00BF3660" w:rsidRDefault="00BF3660">
      <w:pPr>
        <w:jc w:val="right"/>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388EADDE" w14:textId="77777777" w:rsidR="00DD40AE" w:rsidRPr="0034560D" w:rsidRDefault="00DD40AE" w:rsidP="00DD40AE">
      <w:pPr>
        <w:tabs>
          <w:tab w:val="left" w:pos="7903"/>
          <w:tab w:val="right" w:pos="9636"/>
        </w:tabs>
        <w:rPr>
          <w:rFonts w:eastAsia="Calibri"/>
        </w:rPr>
      </w:pPr>
    </w:p>
    <w:p w14:paraId="3397144D" w14:textId="5A3066C6" w:rsidR="005B253D" w:rsidRPr="005B253D" w:rsidRDefault="005B253D" w:rsidP="009F365C">
      <w:pPr>
        <w:tabs>
          <w:tab w:val="left" w:pos="7903"/>
          <w:tab w:val="right" w:pos="9636"/>
        </w:tabs>
        <w:jc w:val="right"/>
        <w:rPr>
          <w:b/>
          <w:bCs/>
        </w:rPr>
      </w:pPr>
      <w:r w:rsidRPr="005B253D">
        <w:rPr>
          <w:b/>
          <w:bCs/>
        </w:rPr>
        <w:lastRenderedPageBreak/>
        <w:t xml:space="preserve">Pielikums Nr.6 Tehniskās priekšrocības un to funkcionālais raksturojums    </w:t>
      </w:r>
    </w:p>
    <w:p w14:paraId="3FD5E4AA" w14:textId="77777777" w:rsidR="00DD40AE" w:rsidRPr="005B253D" w:rsidRDefault="00DD40AE" w:rsidP="005B253D">
      <w:pPr>
        <w:tabs>
          <w:tab w:val="left" w:pos="7903"/>
          <w:tab w:val="right" w:pos="9636"/>
        </w:tabs>
        <w:jc w:val="right"/>
        <w:rPr>
          <w:rFonts w:eastAsia="Calibri"/>
          <w:b/>
          <w:bCs/>
        </w:rPr>
      </w:pPr>
    </w:p>
    <w:p w14:paraId="15D67165" w14:textId="77777777" w:rsidR="004717BA" w:rsidRPr="005B253D" w:rsidRDefault="004717BA" w:rsidP="004717BA">
      <w:pPr>
        <w:jc w:val="both"/>
        <w:rPr>
          <w:sz w:val="20"/>
          <w:szCs w:val="20"/>
        </w:rPr>
      </w:pPr>
      <w:r w:rsidRPr="005B253D">
        <w:rPr>
          <w:sz w:val="20"/>
          <w:szCs w:val="20"/>
        </w:rPr>
        <w:t>Pielietojamo siltumizolācijas materiālu un konstruktīvo elementu siltumnoturības parametru uzlabojums</w:t>
      </w:r>
    </w:p>
    <w:tbl>
      <w:tblPr>
        <w:tblW w:w="10410" w:type="dxa"/>
        <w:tblInd w:w="-634" w:type="dxa"/>
        <w:tblLook w:val="0000" w:firstRow="0" w:lastRow="0" w:firstColumn="0" w:lastColumn="0" w:noHBand="0" w:noVBand="0"/>
      </w:tblPr>
      <w:tblGrid>
        <w:gridCol w:w="451"/>
        <w:gridCol w:w="1505"/>
        <w:gridCol w:w="130"/>
        <w:gridCol w:w="1944"/>
        <w:gridCol w:w="43"/>
        <w:gridCol w:w="1517"/>
        <w:gridCol w:w="19"/>
        <w:gridCol w:w="1824"/>
        <w:gridCol w:w="1536"/>
        <w:gridCol w:w="24"/>
        <w:gridCol w:w="1340"/>
        <w:gridCol w:w="77"/>
      </w:tblGrid>
      <w:tr w:rsidR="004717BA" w14:paraId="1AD10966" w14:textId="77777777" w:rsidTr="00406FBF">
        <w:trPr>
          <w:gridAfter w:val="1"/>
          <w:wAfter w:w="77" w:type="dxa"/>
          <w:cantSplit/>
          <w:trHeight w:val="69"/>
        </w:trPr>
        <w:tc>
          <w:tcPr>
            <w:tcW w:w="5609" w:type="dxa"/>
            <w:gridSpan w:val="7"/>
            <w:tcBorders>
              <w:top w:val="single" w:sz="4" w:space="0" w:color="000000"/>
              <w:left w:val="single" w:sz="4" w:space="0" w:color="000000"/>
              <w:bottom w:val="single" w:sz="4" w:space="0" w:color="000000"/>
              <w:right w:val="single" w:sz="4" w:space="0" w:color="000000"/>
            </w:tcBorders>
          </w:tcPr>
          <w:p w14:paraId="5EC8DF7E" w14:textId="77777777" w:rsidR="004717BA" w:rsidRDefault="004717BA" w:rsidP="00406FBF">
            <w:pPr>
              <w:jc w:val="center"/>
              <w:rPr>
                <w:sz w:val="18"/>
              </w:rPr>
            </w:pPr>
            <w:r>
              <w:rPr>
                <w:sz w:val="18"/>
              </w:rPr>
              <w:t>Tehniskajā specifikācijā norādītie siltumnoturības materiāli un to parametri</w:t>
            </w:r>
          </w:p>
        </w:tc>
        <w:tc>
          <w:tcPr>
            <w:tcW w:w="3360" w:type="dxa"/>
            <w:gridSpan w:val="2"/>
            <w:tcBorders>
              <w:top w:val="single" w:sz="4" w:space="0" w:color="000000"/>
              <w:left w:val="single" w:sz="4" w:space="0" w:color="000000"/>
              <w:bottom w:val="single" w:sz="4" w:space="0" w:color="000000"/>
              <w:right w:val="single" w:sz="4" w:space="0" w:color="000000"/>
            </w:tcBorders>
          </w:tcPr>
          <w:p w14:paraId="5B32E0A1" w14:textId="77777777" w:rsidR="004717BA" w:rsidRDefault="004717BA" w:rsidP="00406FBF">
            <w:pPr>
              <w:jc w:val="center"/>
              <w:rPr>
                <w:sz w:val="18"/>
              </w:rPr>
            </w:pPr>
            <w:r>
              <w:rPr>
                <w:sz w:val="18"/>
              </w:rPr>
              <w:t>Pretendenta piedāvāto siltumnoturības materiāli un to parametri</w:t>
            </w:r>
          </w:p>
          <w:p w14:paraId="49E063FE" w14:textId="77777777" w:rsidR="004717BA" w:rsidRDefault="004717BA" w:rsidP="00406FBF">
            <w:pPr>
              <w:rPr>
                <w:sz w:val="18"/>
              </w:rPr>
            </w:pPr>
          </w:p>
        </w:tc>
        <w:tc>
          <w:tcPr>
            <w:tcW w:w="1364" w:type="dxa"/>
            <w:gridSpan w:val="2"/>
            <w:vMerge w:val="restart"/>
            <w:tcBorders>
              <w:top w:val="single" w:sz="4" w:space="0" w:color="000000"/>
              <w:left w:val="single" w:sz="4" w:space="0" w:color="000000"/>
              <w:bottom w:val="single" w:sz="4" w:space="0" w:color="000000"/>
              <w:right w:val="single" w:sz="4" w:space="0" w:color="000000"/>
            </w:tcBorders>
          </w:tcPr>
          <w:p w14:paraId="4068E981" w14:textId="77777777" w:rsidR="004717BA" w:rsidRDefault="004717BA" w:rsidP="00406FBF">
            <w:pPr>
              <w:jc w:val="center"/>
              <w:rPr>
                <w:sz w:val="18"/>
              </w:rPr>
            </w:pPr>
            <w:r>
              <w:rPr>
                <w:sz w:val="18"/>
              </w:rPr>
              <w:t>Piedāvāto siltumnoturības materiālu parametru  uzlabojums (%)</w:t>
            </w:r>
            <w:r>
              <w:rPr>
                <w:rStyle w:val="FootnoteReference"/>
                <w:sz w:val="18"/>
              </w:rPr>
              <w:footnoteReference w:customMarkFollows="1" w:id="2"/>
              <w:t>1</w:t>
            </w:r>
          </w:p>
          <w:p w14:paraId="13D2D8BA" w14:textId="77777777" w:rsidR="004717BA" w:rsidRDefault="004717BA" w:rsidP="00406FBF">
            <w:pPr>
              <w:rPr>
                <w:sz w:val="18"/>
              </w:rPr>
            </w:pPr>
          </w:p>
        </w:tc>
      </w:tr>
      <w:tr w:rsidR="004717BA" w14:paraId="4B6969CD" w14:textId="77777777" w:rsidTr="00406FBF">
        <w:trPr>
          <w:gridAfter w:val="1"/>
          <w:wAfter w:w="77" w:type="dxa"/>
          <w:cantSplit/>
          <w:trHeight w:val="695"/>
        </w:trPr>
        <w:tc>
          <w:tcPr>
            <w:tcW w:w="451" w:type="dxa"/>
            <w:tcBorders>
              <w:top w:val="single" w:sz="4" w:space="0" w:color="000000"/>
              <w:left w:val="single" w:sz="4" w:space="0" w:color="000000"/>
              <w:bottom w:val="single" w:sz="4" w:space="0" w:color="000000"/>
              <w:right w:val="single" w:sz="4" w:space="0" w:color="000000"/>
            </w:tcBorders>
          </w:tcPr>
          <w:p w14:paraId="60625FE0" w14:textId="77777777" w:rsidR="004717BA" w:rsidRDefault="004717BA" w:rsidP="00406FBF">
            <w:pPr>
              <w:rPr>
                <w:sz w:val="18"/>
              </w:rPr>
            </w:pPr>
            <w:r>
              <w:rPr>
                <w:sz w:val="18"/>
              </w:rPr>
              <w:t>Nr.</w:t>
            </w:r>
          </w:p>
          <w:p w14:paraId="3904FBB4" w14:textId="77777777" w:rsidR="004717BA" w:rsidRDefault="004717BA" w:rsidP="00406FBF">
            <w:pPr>
              <w:rPr>
                <w:sz w:val="18"/>
              </w:rPr>
            </w:pPr>
          </w:p>
          <w:p w14:paraId="0F38EE61" w14:textId="77777777" w:rsidR="004717BA" w:rsidRDefault="004717BA" w:rsidP="00406FBF">
            <w:pPr>
              <w:rPr>
                <w:sz w:val="18"/>
              </w:rPr>
            </w:pPr>
          </w:p>
        </w:tc>
        <w:tc>
          <w:tcPr>
            <w:tcW w:w="1505" w:type="dxa"/>
            <w:tcBorders>
              <w:top w:val="single" w:sz="4" w:space="0" w:color="000000"/>
              <w:left w:val="single" w:sz="4" w:space="0" w:color="000000"/>
              <w:bottom w:val="single" w:sz="4" w:space="0" w:color="000000"/>
              <w:right w:val="single" w:sz="4" w:space="0" w:color="000000"/>
            </w:tcBorders>
          </w:tcPr>
          <w:p w14:paraId="161DA561" w14:textId="77777777" w:rsidR="004717BA" w:rsidRDefault="004717BA" w:rsidP="00406FBF">
            <w:pPr>
              <w:rPr>
                <w:sz w:val="18"/>
              </w:rPr>
            </w:pPr>
            <w:r>
              <w:rPr>
                <w:sz w:val="18"/>
              </w:rPr>
              <w:t>Siltināmā konstrukcija</w:t>
            </w:r>
          </w:p>
          <w:p w14:paraId="0A5E3F2D" w14:textId="77777777" w:rsidR="004717BA" w:rsidRDefault="004717BA" w:rsidP="00406FBF">
            <w:pPr>
              <w:rPr>
                <w:sz w:val="18"/>
              </w:rPr>
            </w:pPr>
          </w:p>
        </w:tc>
        <w:tc>
          <w:tcPr>
            <w:tcW w:w="2117" w:type="dxa"/>
            <w:gridSpan w:val="3"/>
            <w:tcBorders>
              <w:top w:val="single" w:sz="4" w:space="0" w:color="000000"/>
              <w:left w:val="single" w:sz="4" w:space="0" w:color="000000"/>
              <w:bottom w:val="single" w:sz="4" w:space="0" w:color="000000"/>
              <w:right w:val="single" w:sz="4" w:space="0" w:color="000000"/>
            </w:tcBorders>
          </w:tcPr>
          <w:p w14:paraId="5CAA5905" w14:textId="77777777" w:rsidR="004717BA" w:rsidRDefault="004717BA" w:rsidP="00406FBF">
            <w:pPr>
              <w:rPr>
                <w:sz w:val="18"/>
              </w:rPr>
            </w:pPr>
            <w:r>
              <w:rPr>
                <w:sz w:val="18"/>
              </w:rPr>
              <w:t>Siltumizolācijas materiāls</w:t>
            </w:r>
          </w:p>
          <w:p w14:paraId="0E25ED16" w14:textId="77777777" w:rsidR="004717BA" w:rsidRDefault="004717BA" w:rsidP="00406FBF">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6005176B" w14:textId="77777777" w:rsidR="004717BA" w:rsidRDefault="004717BA" w:rsidP="00406FBF">
            <w:pPr>
              <w:jc w:val="center"/>
              <w:rPr>
                <w:sz w:val="18"/>
              </w:rPr>
            </w:pPr>
            <w:r>
              <w:rPr>
                <w:sz w:val="18"/>
              </w:rPr>
              <w:t>Siltumvadītspējas vai siltumcaurlaidības koeficients</w:t>
            </w:r>
          </w:p>
        </w:tc>
        <w:tc>
          <w:tcPr>
            <w:tcW w:w="1824" w:type="dxa"/>
            <w:tcBorders>
              <w:top w:val="single" w:sz="4" w:space="0" w:color="000000"/>
              <w:left w:val="single" w:sz="4" w:space="0" w:color="000000"/>
              <w:bottom w:val="single" w:sz="4" w:space="0" w:color="000000"/>
              <w:right w:val="single" w:sz="4" w:space="0" w:color="000000"/>
            </w:tcBorders>
          </w:tcPr>
          <w:p w14:paraId="3E604714" w14:textId="77777777" w:rsidR="004717BA" w:rsidRDefault="004717BA" w:rsidP="00406FBF">
            <w:pPr>
              <w:jc w:val="center"/>
              <w:rPr>
                <w:sz w:val="18"/>
              </w:rPr>
            </w:pPr>
            <w:r>
              <w:rPr>
                <w:sz w:val="18"/>
              </w:rPr>
              <w:t>Siltumizolācijas materiāls</w:t>
            </w:r>
          </w:p>
          <w:p w14:paraId="0E9390A0" w14:textId="77777777" w:rsidR="004717BA"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4E20131B" w14:textId="77777777" w:rsidR="004717BA" w:rsidRDefault="004717BA" w:rsidP="00406FBF">
            <w:pPr>
              <w:jc w:val="center"/>
              <w:rPr>
                <w:sz w:val="18"/>
              </w:rPr>
            </w:pPr>
            <w:r>
              <w:rPr>
                <w:sz w:val="18"/>
              </w:rPr>
              <w:t>Siltumvadītspējas vai siltumcaurlaidības koeficients</w:t>
            </w:r>
          </w:p>
          <w:p w14:paraId="3F89C980" w14:textId="77777777" w:rsidR="004717BA" w:rsidRDefault="004717BA" w:rsidP="00406FBF">
            <w:pPr>
              <w:rPr>
                <w:sz w:val="18"/>
              </w:rPr>
            </w:pPr>
          </w:p>
        </w:tc>
        <w:tc>
          <w:tcPr>
            <w:tcW w:w="1364" w:type="dxa"/>
            <w:gridSpan w:val="2"/>
            <w:vMerge/>
            <w:tcBorders>
              <w:top w:val="single" w:sz="4" w:space="0" w:color="000000"/>
              <w:left w:val="single" w:sz="4" w:space="0" w:color="000000"/>
              <w:bottom w:val="single" w:sz="4" w:space="0" w:color="000000"/>
              <w:right w:val="single" w:sz="4" w:space="0" w:color="000000"/>
            </w:tcBorders>
          </w:tcPr>
          <w:p w14:paraId="24041369" w14:textId="77777777" w:rsidR="004717BA" w:rsidRDefault="004717BA" w:rsidP="00406FBF">
            <w:pPr>
              <w:widowControl w:val="0"/>
              <w:rPr>
                <w:sz w:val="18"/>
              </w:rPr>
            </w:pPr>
          </w:p>
        </w:tc>
      </w:tr>
      <w:tr w:rsidR="004717BA" w14:paraId="2AE16735" w14:textId="77777777" w:rsidTr="00406FBF">
        <w:trPr>
          <w:gridAfter w:val="1"/>
          <w:wAfter w:w="77" w:type="dxa"/>
          <w:trHeight w:val="570"/>
        </w:trPr>
        <w:tc>
          <w:tcPr>
            <w:tcW w:w="451" w:type="dxa"/>
            <w:tcBorders>
              <w:top w:val="single" w:sz="4" w:space="0" w:color="000000"/>
              <w:left w:val="single" w:sz="4" w:space="0" w:color="000000"/>
              <w:bottom w:val="single" w:sz="4" w:space="0" w:color="000000"/>
              <w:right w:val="single" w:sz="4" w:space="0" w:color="000000"/>
            </w:tcBorders>
          </w:tcPr>
          <w:p w14:paraId="260CC254" w14:textId="77777777" w:rsidR="004717BA"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5287D6B9" w14:textId="77777777" w:rsidR="004717BA" w:rsidRPr="009B5721" w:rsidRDefault="004717BA" w:rsidP="00406FBF">
            <w:pPr>
              <w:rPr>
                <w:sz w:val="18"/>
              </w:rPr>
            </w:pPr>
            <w:r w:rsidRPr="009B5721">
              <w:rPr>
                <w:sz w:val="18"/>
              </w:rPr>
              <w:t>Jumta siltināšana</w:t>
            </w:r>
          </w:p>
          <w:p w14:paraId="4045589D" w14:textId="77777777" w:rsidR="004717BA" w:rsidRPr="009B5721" w:rsidRDefault="004717BA" w:rsidP="00406FBF">
            <w:pPr>
              <w:rPr>
                <w:sz w:val="18"/>
              </w:rPr>
            </w:pPr>
            <w:r w:rsidRPr="009B5721">
              <w:rPr>
                <w:sz w:val="18"/>
              </w:rPr>
              <w:t xml:space="preserve"> </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3F655DF8" w14:textId="77777777" w:rsidR="004717BA" w:rsidRPr="009B5721" w:rsidRDefault="004717BA" w:rsidP="00406FBF">
            <w:pPr>
              <w:jc w:val="center"/>
              <w:rPr>
                <w:sz w:val="18"/>
                <w:szCs w:val="18"/>
              </w:rPr>
            </w:pPr>
            <w:r w:rsidRPr="009B5721">
              <w:rPr>
                <w:sz w:val="18"/>
                <w:szCs w:val="18"/>
              </w:rPr>
              <w:t>Akmens vate 30kPa vai ekvivalents b=160mm (λ ≤ 0.036 W/(m•k))</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ED2D241" w14:textId="77777777" w:rsidR="004717BA" w:rsidRPr="009B5721" w:rsidRDefault="004717BA" w:rsidP="00406FBF">
            <w:pPr>
              <w:jc w:val="center"/>
              <w:rPr>
                <w:sz w:val="18"/>
              </w:rPr>
            </w:pPr>
            <w:r w:rsidRPr="009B5721">
              <w:rPr>
                <w:sz w:val="18"/>
              </w:rPr>
              <w:t>λd=0,036 W/m*K</w:t>
            </w:r>
          </w:p>
        </w:tc>
        <w:tc>
          <w:tcPr>
            <w:tcW w:w="1824" w:type="dxa"/>
            <w:tcBorders>
              <w:top w:val="single" w:sz="4" w:space="0" w:color="000000"/>
              <w:left w:val="single" w:sz="4" w:space="0" w:color="000000"/>
              <w:bottom w:val="single" w:sz="4" w:space="0" w:color="000000"/>
              <w:right w:val="single" w:sz="4" w:space="0" w:color="000000"/>
            </w:tcBorders>
          </w:tcPr>
          <w:p w14:paraId="68D8D550" w14:textId="77777777" w:rsidR="004717BA" w:rsidRDefault="004717BA" w:rsidP="00406FBF">
            <w:pPr>
              <w:rPr>
                <w:sz w:val="18"/>
              </w:rPr>
            </w:pPr>
          </w:p>
          <w:p w14:paraId="617C45C3" w14:textId="77777777" w:rsidR="004717BA"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78D32A9" w14:textId="77777777" w:rsidR="004717BA" w:rsidRDefault="004717BA" w:rsidP="00406FBF">
            <w:pPr>
              <w:rPr>
                <w:sz w:val="18"/>
              </w:rPr>
            </w:pPr>
          </w:p>
          <w:p w14:paraId="7EDD8204" w14:textId="77777777" w:rsidR="004717BA"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12D1C0C7" w14:textId="77777777" w:rsidR="004717BA" w:rsidRDefault="004717BA" w:rsidP="00406FBF">
            <w:pPr>
              <w:rPr>
                <w:sz w:val="18"/>
              </w:rPr>
            </w:pPr>
          </w:p>
          <w:p w14:paraId="13DD465F" w14:textId="77777777" w:rsidR="004717BA" w:rsidRDefault="004717BA" w:rsidP="00406FBF">
            <w:pPr>
              <w:rPr>
                <w:sz w:val="18"/>
              </w:rPr>
            </w:pPr>
          </w:p>
        </w:tc>
      </w:tr>
      <w:tr w:rsidR="004717BA" w14:paraId="74DC4CC3" w14:textId="77777777" w:rsidTr="00406FBF">
        <w:trPr>
          <w:gridAfter w:val="1"/>
          <w:wAfter w:w="77" w:type="dxa"/>
          <w:trHeight w:val="570"/>
        </w:trPr>
        <w:tc>
          <w:tcPr>
            <w:tcW w:w="451" w:type="dxa"/>
            <w:tcBorders>
              <w:top w:val="single" w:sz="4" w:space="0" w:color="000000"/>
              <w:left w:val="single" w:sz="4" w:space="0" w:color="000000"/>
              <w:bottom w:val="single" w:sz="4" w:space="0" w:color="000000"/>
              <w:right w:val="single" w:sz="4" w:space="0" w:color="000000"/>
            </w:tcBorders>
          </w:tcPr>
          <w:p w14:paraId="244114AD" w14:textId="77777777" w:rsidR="004717BA"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6FC30211" w14:textId="77777777" w:rsidR="004717BA" w:rsidRPr="009B5721" w:rsidRDefault="004717BA" w:rsidP="00406FBF">
            <w:pPr>
              <w:rPr>
                <w:sz w:val="18"/>
              </w:rPr>
            </w:pP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2733427C" w14:textId="77777777" w:rsidR="004717BA" w:rsidRPr="009B5721" w:rsidRDefault="004717BA" w:rsidP="00406FBF">
            <w:pPr>
              <w:jc w:val="center"/>
              <w:rPr>
                <w:sz w:val="18"/>
                <w:szCs w:val="18"/>
              </w:rPr>
            </w:pPr>
            <w:r w:rsidRPr="009B5721">
              <w:rPr>
                <w:sz w:val="18"/>
                <w:szCs w:val="18"/>
              </w:rPr>
              <w:t>Akmens vate 30kpa vai ekvivalents b=50mm (λ ≤ 0.036 W/(m•k))</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A4FB5" w14:textId="77777777" w:rsidR="004717BA" w:rsidRPr="009B5721" w:rsidRDefault="004717BA" w:rsidP="00406FBF">
            <w:pPr>
              <w:jc w:val="center"/>
              <w:rPr>
                <w:sz w:val="18"/>
              </w:rPr>
            </w:pPr>
            <w:r w:rsidRPr="009B5721">
              <w:rPr>
                <w:sz w:val="18"/>
              </w:rPr>
              <w:t>λd=0,036 W/m*K</w:t>
            </w:r>
          </w:p>
        </w:tc>
        <w:tc>
          <w:tcPr>
            <w:tcW w:w="1824" w:type="dxa"/>
            <w:tcBorders>
              <w:top w:val="single" w:sz="4" w:space="0" w:color="000000"/>
              <w:left w:val="single" w:sz="4" w:space="0" w:color="000000"/>
              <w:bottom w:val="single" w:sz="4" w:space="0" w:color="000000"/>
              <w:right w:val="single" w:sz="4" w:space="0" w:color="000000"/>
            </w:tcBorders>
          </w:tcPr>
          <w:p w14:paraId="7920C996" w14:textId="77777777" w:rsidR="004717BA"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9E282FD" w14:textId="77777777" w:rsidR="004717BA"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01C81BBA" w14:textId="77777777" w:rsidR="004717BA" w:rsidRDefault="004717BA" w:rsidP="00406FBF">
            <w:pPr>
              <w:rPr>
                <w:sz w:val="18"/>
              </w:rPr>
            </w:pPr>
          </w:p>
        </w:tc>
      </w:tr>
      <w:tr w:rsidR="004717BA" w14:paraId="53FFA2BE" w14:textId="77777777" w:rsidTr="00406FBF">
        <w:trPr>
          <w:gridAfter w:val="1"/>
          <w:wAfter w:w="77" w:type="dxa"/>
          <w:trHeight w:val="570"/>
        </w:trPr>
        <w:tc>
          <w:tcPr>
            <w:tcW w:w="451" w:type="dxa"/>
            <w:tcBorders>
              <w:top w:val="single" w:sz="4" w:space="0" w:color="000000"/>
              <w:left w:val="single" w:sz="4" w:space="0" w:color="000000"/>
              <w:bottom w:val="single" w:sz="4" w:space="0" w:color="000000"/>
              <w:right w:val="single" w:sz="4" w:space="0" w:color="000000"/>
            </w:tcBorders>
          </w:tcPr>
          <w:p w14:paraId="4279DCC3" w14:textId="77777777" w:rsidR="004717BA"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5817026D" w14:textId="77777777" w:rsidR="004717BA" w:rsidRPr="009B5721" w:rsidRDefault="004717BA" w:rsidP="00406FBF">
            <w:pPr>
              <w:rPr>
                <w:sz w:val="18"/>
              </w:rPr>
            </w:pP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05C4E46C" w14:textId="77777777" w:rsidR="004717BA" w:rsidRPr="009B5721" w:rsidRDefault="004717BA" w:rsidP="00406FBF">
            <w:pPr>
              <w:jc w:val="center"/>
              <w:rPr>
                <w:sz w:val="18"/>
                <w:szCs w:val="18"/>
              </w:rPr>
            </w:pPr>
            <w:r w:rsidRPr="009B5721">
              <w:rPr>
                <w:sz w:val="18"/>
                <w:szCs w:val="18"/>
              </w:rPr>
              <w:t>Akmens vate 50kPa b=40mm (λ ≤ 0.038 W/(m•k))</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D7BA806" w14:textId="77777777" w:rsidR="004717BA" w:rsidRPr="009B5721" w:rsidRDefault="004717BA" w:rsidP="00406FBF">
            <w:pPr>
              <w:jc w:val="center"/>
              <w:rPr>
                <w:sz w:val="18"/>
              </w:rPr>
            </w:pPr>
            <w:r w:rsidRPr="009B5721">
              <w:rPr>
                <w:sz w:val="18"/>
              </w:rPr>
              <w:t>λ=0,038 W/m*K</w:t>
            </w:r>
          </w:p>
        </w:tc>
        <w:tc>
          <w:tcPr>
            <w:tcW w:w="1824" w:type="dxa"/>
            <w:tcBorders>
              <w:top w:val="single" w:sz="4" w:space="0" w:color="000000"/>
              <w:left w:val="single" w:sz="4" w:space="0" w:color="000000"/>
              <w:bottom w:val="single" w:sz="4" w:space="0" w:color="000000"/>
              <w:right w:val="single" w:sz="4" w:space="0" w:color="000000"/>
            </w:tcBorders>
          </w:tcPr>
          <w:p w14:paraId="3BE9CF23" w14:textId="77777777" w:rsidR="004717BA"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13BC4D5B" w14:textId="77777777" w:rsidR="004717BA"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39F05528" w14:textId="77777777" w:rsidR="004717BA" w:rsidRDefault="004717BA" w:rsidP="00406FBF">
            <w:pPr>
              <w:rPr>
                <w:sz w:val="18"/>
              </w:rPr>
            </w:pPr>
          </w:p>
        </w:tc>
      </w:tr>
      <w:tr w:rsidR="004717BA" w:rsidRPr="00014093" w14:paraId="3BB66A60" w14:textId="77777777" w:rsidTr="00406FBF">
        <w:trPr>
          <w:gridAfter w:val="1"/>
          <w:wAfter w:w="77" w:type="dxa"/>
          <w:trHeight w:val="661"/>
        </w:trPr>
        <w:tc>
          <w:tcPr>
            <w:tcW w:w="451" w:type="dxa"/>
            <w:tcBorders>
              <w:top w:val="single" w:sz="4" w:space="0" w:color="000000"/>
              <w:left w:val="single" w:sz="4" w:space="0" w:color="000000"/>
              <w:bottom w:val="single" w:sz="4" w:space="0" w:color="000000"/>
              <w:right w:val="single" w:sz="4" w:space="0" w:color="000000"/>
            </w:tcBorders>
          </w:tcPr>
          <w:p w14:paraId="11132A3E" w14:textId="77777777" w:rsidR="004717BA"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2748507C" w14:textId="77777777" w:rsidR="004717BA" w:rsidRPr="009B5721" w:rsidRDefault="004717BA" w:rsidP="00406FBF">
            <w:pPr>
              <w:jc w:val="center"/>
              <w:rPr>
                <w:sz w:val="18"/>
              </w:rPr>
            </w:pPr>
            <w:r w:rsidRPr="009B5721">
              <w:rPr>
                <w:sz w:val="18"/>
              </w:rPr>
              <w:t>Fasādes siltināšana</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1C447539" w14:textId="77777777" w:rsidR="004717BA" w:rsidRPr="009B5721" w:rsidRDefault="004717BA" w:rsidP="00406FBF">
            <w:pPr>
              <w:jc w:val="center"/>
              <w:rPr>
                <w:sz w:val="18"/>
              </w:rPr>
            </w:pPr>
            <w:r w:rsidRPr="009B5721">
              <w:rPr>
                <w:sz w:val="18"/>
              </w:rPr>
              <w:t>Akmens vate vai ekvivalentsλ≤0,036W/mK b=150mm</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951CCD3" w14:textId="77777777" w:rsidR="004717BA" w:rsidRPr="009B5721" w:rsidRDefault="004717BA" w:rsidP="00406FBF">
            <w:pPr>
              <w:jc w:val="center"/>
              <w:rPr>
                <w:sz w:val="18"/>
              </w:rPr>
            </w:pPr>
            <w:r w:rsidRPr="009B5721">
              <w:rPr>
                <w:sz w:val="18"/>
              </w:rPr>
              <w:t>λd=0,036 W/m*K</w:t>
            </w:r>
          </w:p>
        </w:tc>
        <w:tc>
          <w:tcPr>
            <w:tcW w:w="1824" w:type="dxa"/>
            <w:tcBorders>
              <w:top w:val="single" w:sz="4" w:space="0" w:color="000000"/>
              <w:left w:val="single" w:sz="4" w:space="0" w:color="000000"/>
              <w:bottom w:val="single" w:sz="4" w:space="0" w:color="000000"/>
              <w:right w:val="single" w:sz="4" w:space="0" w:color="000000"/>
            </w:tcBorders>
          </w:tcPr>
          <w:p w14:paraId="222B6836" w14:textId="77777777" w:rsidR="004717BA" w:rsidRPr="00014093"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7649A3E0" w14:textId="77777777" w:rsidR="004717BA" w:rsidRPr="00014093"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0220B46D" w14:textId="77777777" w:rsidR="004717BA" w:rsidRPr="00014093" w:rsidRDefault="004717BA" w:rsidP="00406FBF">
            <w:pPr>
              <w:rPr>
                <w:sz w:val="18"/>
              </w:rPr>
            </w:pPr>
          </w:p>
        </w:tc>
      </w:tr>
      <w:tr w:rsidR="004717BA" w:rsidRPr="00014093" w14:paraId="4D3A8412" w14:textId="77777777" w:rsidTr="00406FBF">
        <w:trPr>
          <w:gridAfter w:val="1"/>
          <w:wAfter w:w="77" w:type="dxa"/>
          <w:trHeight w:val="783"/>
        </w:trPr>
        <w:tc>
          <w:tcPr>
            <w:tcW w:w="451" w:type="dxa"/>
            <w:tcBorders>
              <w:top w:val="single" w:sz="4" w:space="0" w:color="000000"/>
              <w:left w:val="single" w:sz="4" w:space="0" w:color="000000"/>
              <w:bottom w:val="single" w:sz="4" w:space="0" w:color="000000"/>
              <w:right w:val="single" w:sz="4" w:space="0" w:color="000000"/>
            </w:tcBorders>
          </w:tcPr>
          <w:p w14:paraId="601BC83B" w14:textId="77777777" w:rsidR="004717BA" w:rsidRPr="00014093"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24DD6ABC" w14:textId="77777777" w:rsidR="004717BA" w:rsidRPr="009B5721" w:rsidRDefault="004717BA" w:rsidP="00406FBF">
            <w:pPr>
              <w:jc w:val="center"/>
              <w:rPr>
                <w:sz w:val="18"/>
              </w:rPr>
            </w:pPr>
            <w:r w:rsidRPr="009B5721">
              <w:rPr>
                <w:sz w:val="18"/>
              </w:rPr>
              <w:t>Logu un durvju ailu sānu malu siltināšana</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5D5465F8" w14:textId="77777777" w:rsidR="004717BA" w:rsidRPr="009B5721" w:rsidRDefault="004717BA" w:rsidP="00406FBF">
            <w:pPr>
              <w:jc w:val="center"/>
              <w:rPr>
                <w:sz w:val="18"/>
              </w:rPr>
            </w:pPr>
            <w:r w:rsidRPr="009B5721">
              <w:rPr>
                <w:sz w:val="18"/>
                <w:szCs w:val="18"/>
              </w:rPr>
              <w:t>Akmens vate vai ekvivalents 30mm (λ ≤ 0.037 W/(m•k))</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9D8B35D" w14:textId="77777777" w:rsidR="004717BA" w:rsidRPr="009B5721" w:rsidRDefault="004717BA" w:rsidP="00406FBF">
            <w:pPr>
              <w:jc w:val="center"/>
              <w:rPr>
                <w:sz w:val="18"/>
              </w:rPr>
            </w:pPr>
            <w:r w:rsidRPr="009B5721">
              <w:rPr>
                <w:sz w:val="18"/>
              </w:rPr>
              <w:t>λd=0,037 W/m*K</w:t>
            </w:r>
          </w:p>
        </w:tc>
        <w:tc>
          <w:tcPr>
            <w:tcW w:w="1824" w:type="dxa"/>
            <w:tcBorders>
              <w:top w:val="single" w:sz="4" w:space="0" w:color="000000"/>
              <w:left w:val="single" w:sz="4" w:space="0" w:color="000000"/>
              <w:bottom w:val="single" w:sz="4" w:space="0" w:color="000000"/>
              <w:right w:val="single" w:sz="4" w:space="0" w:color="000000"/>
            </w:tcBorders>
          </w:tcPr>
          <w:p w14:paraId="5965A936" w14:textId="77777777" w:rsidR="004717BA" w:rsidRPr="00014093"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2C195FD3" w14:textId="77777777" w:rsidR="004717BA" w:rsidRPr="00014093"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647DE802" w14:textId="77777777" w:rsidR="004717BA" w:rsidRPr="00014093" w:rsidRDefault="004717BA" w:rsidP="00406FBF">
            <w:pPr>
              <w:rPr>
                <w:sz w:val="18"/>
              </w:rPr>
            </w:pPr>
          </w:p>
        </w:tc>
      </w:tr>
      <w:tr w:rsidR="004717BA" w:rsidRPr="00014093" w14:paraId="1CA34598" w14:textId="77777777" w:rsidTr="00406FBF">
        <w:trPr>
          <w:gridAfter w:val="1"/>
          <w:wAfter w:w="77" w:type="dxa"/>
          <w:trHeight w:val="417"/>
        </w:trPr>
        <w:tc>
          <w:tcPr>
            <w:tcW w:w="451" w:type="dxa"/>
            <w:tcBorders>
              <w:top w:val="single" w:sz="4" w:space="0" w:color="000000"/>
              <w:left w:val="single" w:sz="4" w:space="0" w:color="000000"/>
              <w:bottom w:val="single" w:sz="4" w:space="0" w:color="000000"/>
              <w:right w:val="single" w:sz="4" w:space="0" w:color="000000"/>
            </w:tcBorders>
          </w:tcPr>
          <w:p w14:paraId="58E97D3B" w14:textId="77777777" w:rsidR="004717BA" w:rsidRPr="00014093"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10762058" w14:textId="77777777" w:rsidR="004717BA" w:rsidRPr="009B5721" w:rsidRDefault="004717BA" w:rsidP="00406FBF">
            <w:pPr>
              <w:jc w:val="center"/>
              <w:rPr>
                <w:sz w:val="18"/>
              </w:rPr>
            </w:pPr>
            <w:r w:rsidRPr="009B5721">
              <w:rPr>
                <w:sz w:val="18"/>
              </w:rPr>
              <w:t>Cokola siltināšana pa perimetru</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1EC396A1" w14:textId="77777777" w:rsidR="004717BA" w:rsidRPr="009B5721" w:rsidRDefault="004717BA" w:rsidP="00406FBF">
            <w:pPr>
              <w:jc w:val="center"/>
              <w:rPr>
                <w:sz w:val="18"/>
              </w:rPr>
            </w:pPr>
            <w:r w:rsidRPr="009B5721">
              <w:rPr>
                <w:sz w:val="18"/>
              </w:rPr>
              <w:t>Estrudētais putupolistirols vai ekvivalents λ≤0,037W/mK b=100mm</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0765CFA" w14:textId="77777777" w:rsidR="004717BA" w:rsidRPr="009B5721" w:rsidRDefault="004717BA" w:rsidP="00406FBF">
            <w:pPr>
              <w:jc w:val="center"/>
              <w:rPr>
                <w:sz w:val="18"/>
              </w:rPr>
            </w:pPr>
            <w:r w:rsidRPr="009B5721">
              <w:rPr>
                <w:sz w:val="18"/>
              </w:rPr>
              <w:t>λd=0,037 W/m*K</w:t>
            </w:r>
          </w:p>
        </w:tc>
        <w:tc>
          <w:tcPr>
            <w:tcW w:w="1824" w:type="dxa"/>
            <w:tcBorders>
              <w:top w:val="single" w:sz="4" w:space="0" w:color="000000"/>
              <w:left w:val="single" w:sz="4" w:space="0" w:color="000000"/>
              <w:bottom w:val="single" w:sz="4" w:space="0" w:color="000000"/>
              <w:right w:val="single" w:sz="4" w:space="0" w:color="000000"/>
            </w:tcBorders>
          </w:tcPr>
          <w:p w14:paraId="67D9CF64" w14:textId="77777777" w:rsidR="004717BA" w:rsidRPr="00014093"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29F610BD" w14:textId="77777777" w:rsidR="004717BA" w:rsidRPr="00014093"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5FECDB3B" w14:textId="77777777" w:rsidR="004717BA" w:rsidRPr="00014093" w:rsidRDefault="004717BA" w:rsidP="00406FBF">
            <w:pPr>
              <w:rPr>
                <w:sz w:val="18"/>
              </w:rPr>
            </w:pPr>
          </w:p>
        </w:tc>
      </w:tr>
      <w:tr w:rsidR="004717BA" w:rsidRPr="00014093" w14:paraId="430AFC2B" w14:textId="77777777" w:rsidTr="00406FBF">
        <w:trPr>
          <w:gridAfter w:val="1"/>
          <w:wAfter w:w="77" w:type="dxa"/>
          <w:trHeight w:val="402"/>
        </w:trPr>
        <w:tc>
          <w:tcPr>
            <w:tcW w:w="451" w:type="dxa"/>
            <w:tcBorders>
              <w:top w:val="single" w:sz="4" w:space="0" w:color="000000"/>
              <w:left w:val="single" w:sz="4" w:space="0" w:color="000000"/>
              <w:bottom w:val="single" w:sz="4" w:space="0" w:color="000000"/>
              <w:right w:val="single" w:sz="4" w:space="0" w:color="000000"/>
            </w:tcBorders>
          </w:tcPr>
          <w:p w14:paraId="3EB1A5EB" w14:textId="77777777" w:rsidR="004717BA" w:rsidRPr="00014093"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40371012" w14:textId="77777777" w:rsidR="004717BA" w:rsidRPr="009B5721" w:rsidRDefault="004717BA" w:rsidP="00406FBF">
            <w:pPr>
              <w:jc w:val="center"/>
              <w:rPr>
                <w:sz w:val="18"/>
              </w:rPr>
            </w:pPr>
            <w:r w:rsidRPr="009B5721">
              <w:rPr>
                <w:sz w:val="18"/>
              </w:rPr>
              <w:t>Pagraba pārseguma siltināšana</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1B706B5E" w14:textId="77777777" w:rsidR="004717BA" w:rsidRPr="009B5721" w:rsidRDefault="004717BA" w:rsidP="00406FBF">
            <w:pPr>
              <w:jc w:val="center"/>
              <w:rPr>
                <w:sz w:val="18"/>
                <w:szCs w:val="18"/>
              </w:rPr>
            </w:pPr>
            <w:r w:rsidRPr="009B5721">
              <w:rPr>
                <w:sz w:val="18"/>
                <w:szCs w:val="18"/>
              </w:rPr>
              <w:t>Putupolistirols vai ekvivalents (λd=0,031 W/m*K) 100mm</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42D3AD0C" w14:textId="77777777" w:rsidR="004717BA" w:rsidRPr="009B5721" w:rsidRDefault="004717BA" w:rsidP="00406FBF">
            <w:pPr>
              <w:jc w:val="center"/>
              <w:rPr>
                <w:sz w:val="18"/>
              </w:rPr>
            </w:pPr>
            <w:r w:rsidRPr="009B5721">
              <w:rPr>
                <w:sz w:val="18"/>
              </w:rPr>
              <w:t>λd=0,031 W/m*K</w:t>
            </w:r>
          </w:p>
        </w:tc>
        <w:tc>
          <w:tcPr>
            <w:tcW w:w="1824" w:type="dxa"/>
            <w:tcBorders>
              <w:top w:val="single" w:sz="4" w:space="0" w:color="000000"/>
              <w:left w:val="single" w:sz="4" w:space="0" w:color="000000"/>
              <w:bottom w:val="single" w:sz="4" w:space="0" w:color="000000"/>
              <w:right w:val="single" w:sz="4" w:space="0" w:color="000000"/>
            </w:tcBorders>
          </w:tcPr>
          <w:p w14:paraId="4DA26C2B" w14:textId="77777777" w:rsidR="004717BA" w:rsidRPr="00014093"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6B1C7A0C" w14:textId="77777777" w:rsidR="004717BA" w:rsidRPr="00014093"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3E8302B0" w14:textId="77777777" w:rsidR="004717BA" w:rsidRPr="00014093" w:rsidRDefault="004717BA" w:rsidP="00406FBF">
            <w:pPr>
              <w:rPr>
                <w:sz w:val="18"/>
              </w:rPr>
            </w:pPr>
          </w:p>
        </w:tc>
      </w:tr>
      <w:tr w:rsidR="004717BA" w:rsidRPr="00014093" w14:paraId="577185EF" w14:textId="77777777" w:rsidTr="00406FBF">
        <w:trPr>
          <w:gridAfter w:val="1"/>
          <w:wAfter w:w="77" w:type="dxa"/>
          <w:trHeight w:val="407"/>
        </w:trPr>
        <w:tc>
          <w:tcPr>
            <w:tcW w:w="451" w:type="dxa"/>
            <w:tcBorders>
              <w:top w:val="single" w:sz="4" w:space="0" w:color="000000"/>
              <w:left w:val="single" w:sz="4" w:space="0" w:color="000000"/>
              <w:bottom w:val="single" w:sz="4" w:space="0" w:color="000000"/>
              <w:right w:val="single" w:sz="4" w:space="0" w:color="000000"/>
            </w:tcBorders>
          </w:tcPr>
          <w:p w14:paraId="1778DC7C" w14:textId="77777777" w:rsidR="004717BA" w:rsidRPr="00014093" w:rsidRDefault="004717BA" w:rsidP="00406FBF">
            <w:pPr>
              <w:jc w:val="center"/>
              <w:rPr>
                <w:sz w:val="1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12AF32E1" w14:textId="77777777" w:rsidR="004717BA" w:rsidRPr="009B5721" w:rsidRDefault="004717BA" w:rsidP="00406FBF">
            <w:pPr>
              <w:jc w:val="center"/>
              <w:rPr>
                <w:sz w:val="18"/>
              </w:rPr>
            </w:pPr>
            <w:r w:rsidRPr="009B5721">
              <w:rPr>
                <w:sz w:val="18"/>
              </w:rPr>
              <w:t>Pagraba sienu siltināšana</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auto"/>
          </w:tcPr>
          <w:p w14:paraId="663F8D32" w14:textId="77777777" w:rsidR="004717BA" w:rsidRPr="009B5721" w:rsidRDefault="004717BA" w:rsidP="00406FBF">
            <w:pPr>
              <w:jc w:val="center"/>
              <w:rPr>
                <w:sz w:val="18"/>
                <w:szCs w:val="18"/>
              </w:rPr>
            </w:pPr>
            <w:r w:rsidRPr="009B5721">
              <w:rPr>
                <w:sz w:val="18"/>
                <w:szCs w:val="18"/>
              </w:rPr>
              <w:t>Putupolistirols vai ekvivalents (λd=0,037 W/m*K) 50mm</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F189E7E" w14:textId="77777777" w:rsidR="004717BA" w:rsidRPr="009B5721" w:rsidRDefault="004717BA" w:rsidP="00406FBF">
            <w:pPr>
              <w:jc w:val="center"/>
              <w:rPr>
                <w:sz w:val="18"/>
              </w:rPr>
            </w:pPr>
            <w:r w:rsidRPr="009B5721">
              <w:rPr>
                <w:sz w:val="18"/>
              </w:rPr>
              <w:t>λd=0,037 W/m*K</w:t>
            </w:r>
          </w:p>
        </w:tc>
        <w:tc>
          <w:tcPr>
            <w:tcW w:w="1824" w:type="dxa"/>
            <w:tcBorders>
              <w:top w:val="single" w:sz="4" w:space="0" w:color="000000"/>
              <w:left w:val="single" w:sz="4" w:space="0" w:color="000000"/>
              <w:bottom w:val="single" w:sz="4" w:space="0" w:color="000000"/>
              <w:right w:val="single" w:sz="4" w:space="0" w:color="000000"/>
            </w:tcBorders>
          </w:tcPr>
          <w:p w14:paraId="5E850DC1" w14:textId="77777777" w:rsidR="004717BA" w:rsidRPr="00014093" w:rsidRDefault="004717BA" w:rsidP="00406FBF">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316D97FB" w14:textId="77777777" w:rsidR="004717BA" w:rsidRPr="00014093" w:rsidRDefault="004717BA" w:rsidP="00406FBF">
            <w:pPr>
              <w:rPr>
                <w:sz w:val="18"/>
              </w:rPr>
            </w:pPr>
          </w:p>
        </w:tc>
        <w:tc>
          <w:tcPr>
            <w:tcW w:w="1364" w:type="dxa"/>
            <w:gridSpan w:val="2"/>
            <w:tcBorders>
              <w:top w:val="single" w:sz="4" w:space="0" w:color="000000"/>
              <w:left w:val="single" w:sz="4" w:space="0" w:color="000000"/>
              <w:bottom w:val="single" w:sz="4" w:space="0" w:color="000000"/>
              <w:right w:val="single" w:sz="4" w:space="0" w:color="000000"/>
            </w:tcBorders>
          </w:tcPr>
          <w:p w14:paraId="546C3D1E" w14:textId="77777777" w:rsidR="004717BA" w:rsidRPr="00014093" w:rsidRDefault="004717BA" w:rsidP="00406FBF">
            <w:pPr>
              <w:rPr>
                <w:sz w:val="18"/>
              </w:rPr>
            </w:pPr>
          </w:p>
        </w:tc>
      </w:tr>
      <w:tr w:rsidR="004717BA" w:rsidRPr="00014093" w14:paraId="708161A9" w14:textId="77777777" w:rsidTr="00406FBF">
        <w:trPr>
          <w:gridAfter w:val="1"/>
          <w:wAfter w:w="77" w:type="dxa"/>
          <w:trHeight w:val="277"/>
        </w:trPr>
        <w:tc>
          <w:tcPr>
            <w:tcW w:w="8969" w:type="dxa"/>
            <w:gridSpan w:val="9"/>
            <w:tcBorders>
              <w:top w:val="single" w:sz="4" w:space="0" w:color="000000"/>
              <w:left w:val="single" w:sz="4" w:space="0" w:color="000000"/>
              <w:bottom w:val="single" w:sz="4" w:space="0" w:color="000000"/>
              <w:right w:val="single" w:sz="4" w:space="0" w:color="000000"/>
            </w:tcBorders>
          </w:tcPr>
          <w:p w14:paraId="392BFA17" w14:textId="77777777" w:rsidR="004717BA" w:rsidRPr="00014093" w:rsidRDefault="004717BA" w:rsidP="00406FBF">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67261D25" w14:textId="77777777" w:rsidR="004717BA" w:rsidRPr="00014093" w:rsidRDefault="004717BA" w:rsidP="00406FBF">
            <w:pPr>
              <w:rPr>
                <w:b/>
                <w:sz w:val="18"/>
                <w:szCs w:val="22"/>
              </w:rPr>
            </w:pPr>
          </w:p>
        </w:tc>
        <w:tc>
          <w:tcPr>
            <w:tcW w:w="1364" w:type="dxa"/>
            <w:gridSpan w:val="2"/>
            <w:tcBorders>
              <w:top w:val="single" w:sz="4" w:space="0" w:color="000000"/>
              <w:left w:val="single" w:sz="4" w:space="0" w:color="000000"/>
              <w:bottom w:val="single" w:sz="4" w:space="0" w:color="000000"/>
              <w:right w:val="single" w:sz="4" w:space="0" w:color="000000"/>
            </w:tcBorders>
          </w:tcPr>
          <w:p w14:paraId="3C38F7A6" w14:textId="77777777" w:rsidR="004717BA" w:rsidRPr="00014093" w:rsidRDefault="004717BA" w:rsidP="00406FBF">
            <w:pPr>
              <w:rPr>
                <w:sz w:val="22"/>
                <w:szCs w:val="22"/>
              </w:rPr>
            </w:pPr>
          </w:p>
        </w:tc>
      </w:tr>
      <w:tr w:rsidR="004717BA" w14:paraId="6EFA3328" w14:textId="77777777" w:rsidTr="00406FBF">
        <w:trPr>
          <w:trHeight w:val="480"/>
        </w:trPr>
        <w:tc>
          <w:tcPr>
            <w:tcW w:w="451" w:type="dxa"/>
            <w:tcBorders>
              <w:top w:val="single" w:sz="4" w:space="0" w:color="000000"/>
              <w:left w:val="single" w:sz="4" w:space="0" w:color="000000"/>
              <w:bottom w:val="single" w:sz="4" w:space="0" w:color="000000"/>
              <w:right w:val="single" w:sz="4" w:space="0" w:color="000000"/>
            </w:tcBorders>
          </w:tcPr>
          <w:p w14:paraId="2E8C7FBD" w14:textId="77777777" w:rsidR="004717BA" w:rsidRPr="00014093" w:rsidRDefault="004717BA" w:rsidP="00406FBF">
            <w:pPr>
              <w:jc w:val="center"/>
              <w:rPr>
                <w:sz w:val="18"/>
              </w:rPr>
            </w:pPr>
          </w:p>
        </w:tc>
        <w:tc>
          <w:tcPr>
            <w:tcW w:w="1635" w:type="dxa"/>
            <w:gridSpan w:val="2"/>
            <w:tcBorders>
              <w:top w:val="single" w:sz="4" w:space="0" w:color="000000"/>
              <w:left w:val="single" w:sz="4" w:space="0" w:color="000000"/>
              <w:bottom w:val="single" w:sz="4" w:space="0" w:color="000000"/>
              <w:right w:val="single" w:sz="4" w:space="0" w:color="000000"/>
            </w:tcBorders>
          </w:tcPr>
          <w:p w14:paraId="5F0D4C80" w14:textId="77777777" w:rsidR="004717BA" w:rsidRPr="009B5721" w:rsidRDefault="004717BA" w:rsidP="00406FBF">
            <w:pPr>
              <w:jc w:val="center"/>
              <w:rPr>
                <w:sz w:val="18"/>
              </w:rPr>
            </w:pPr>
            <w:r w:rsidRPr="009B5721">
              <w:rPr>
                <w:sz w:val="18"/>
              </w:rPr>
              <w:t>Logu montāžā kāpņu telpās</w:t>
            </w:r>
          </w:p>
        </w:tc>
        <w:tc>
          <w:tcPr>
            <w:tcW w:w="1944" w:type="dxa"/>
            <w:tcBorders>
              <w:top w:val="single" w:sz="4" w:space="0" w:color="000000"/>
              <w:left w:val="single" w:sz="4" w:space="0" w:color="000000"/>
              <w:bottom w:val="single" w:sz="4" w:space="0" w:color="000000"/>
              <w:right w:val="single" w:sz="4" w:space="0" w:color="000000"/>
            </w:tcBorders>
          </w:tcPr>
          <w:p w14:paraId="1C3CB859" w14:textId="77777777" w:rsidR="004717BA" w:rsidRPr="009B5721" w:rsidRDefault="004717BA" w:rsidP="00406FBF">
            <w:pPr>
              <w:rPr>
                <w:sz w:val="18"/>
              </w:rPr>
            </w:pPr>
            <w:r w:rsidRPr="009B5721">
              <w:rPr>
                <w:sz w:val="18"/>
              </w:rPr>
              <w:t xml:space="preserve"> PVC konstrukcijas logi</w:t>
            </w:r>
          </w:p>
          <w:p w14:paraId="6078ECBF" w14:textId="77777777" w:rsidR="004717BA" w:rsidRPr="009B5721" w:rsidRDefault="004717BA" w:rsidP="00406FBF">
            <w:pPr>
              <w:jc w:val="center"/>
              <w:rPr>
                <w:sz w:val="18"/>
              </w:rPr>
            </w:pPr>
            <w:r w:rsidRPr="009B5721">
              <w:rPr>
                <w:sz w:val="18"/>
              </w:rPr>
              <w:t>U=1,30 W/m2K</w:t>
            </w:r>
          </w:p>
        </w:tc>
        <w:tc>
          <w:tcPr>
            <w:tcW w:w="1560" w:type="dxa"/>
            <w:gridSpan w:val="2"/>
            <w:tcBorders>
              <w:top w:val="single" w:sz="4" w:space="0" w:color="000000"/>
              <w:left w:val="single" w:sz="4" w:space="0" w:color="000000"/>
              <w:bottom w:val="single" w:sz="4" w:space="0" w:color="000000"/>
              <w:right w:val="single" w:sz="4" w:space="0" w:color="000000"/>
            </w:tcBorders>
          </w:tcPr>
          <w:p w14:paraId="1A1F40FE" w14:textId="77777777" w:rsidR="004717BA" w:rsidRPr="009B5721" w:rsidRDefault="004717BA" w:rsidP="00406FBF">
            <w:pPr>
              <w:jc w:val="center"/>
              <w:rPr>
                <w:sz w:val="18"/>
              </w:rPr>
            </w:pPr>
            <w:r w:rsidRPr="009B5721">
              <w:rPr>
                <w:sz w:val="18"/>
              </w:rPr>
              <w:t>U=1,30 W/(m²K)</w:t>
            </w:r>
          </w:p>
        </w:tc>
        <w:tc>
          <w:tcPr>
            <w:tcW w:w="1843" w:type="dxa"/>
            <w:gridSpan w:val="2"/>
            <w:tcBorders>
              <w:top w:val="single" w:sz="4" w:space="0" w:color="000000"/>
              <w:left w:val="single" w:sz="4" w:space="0" w:color="000000"/>
              <w:bottom w:val="single" w:sz="4" w:space="0" w:color="000000"/>
              <w:right w:val="single" w:sz="4" w:space="0" w:color="000000"/>
            </w:tcBorders>
          </w:tcPr>
          <w:p w14:paraId="3C0D0F70" w14:textId="77777777" w:rsidR="004717BA" w:rsidRDefault="004717BA" w:rsidP="00406FBF">
            <w:pPr>
              <w:rPr>
                <w:sz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5C161A3F" w14:textId="77777777" w:rsidR="004717BA" w:rsidRDefault="004717BA" w:rsidP="00406FBF">
            <w:pPr>
              <w:rPr>
                <w:sz w:val="18"/>
              </w:rPr>
            </w:pPr>
          </w:p>
          <w:p w14:paraId="56F9C591" w14:textId="77777777" w:rsidR="004717BA" w:rsidRDefault="004717BA" w:rsidP="00406FBF">
            <w:pPr>
              <w:rPr>
                <w:sz w:val="18"/>
              </w:rPr>
            </w:pPr>
          </w:p>
          <w:p w14:paraId="471D2DFB" w14:textId="77777777" w:rsidR="004717BA" w:rsidRDefault="004717BA" w:rsidP="00406FBF">
            <w:pPr>
              <w:rPr>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579DC03" w14:textId="77777777" w:rsidR="004717BA" w:rsidRDefault="004717BA" w:rsidP="00406FBF">
            <w:pPr>
              <w:rPr>
                <w:sz w:val="18"/>
              </w:rPr>
            </w:pPr>
          </w:p>
        </w:tc>
      </w:tr>
      <w:tr w:rsidR="004717BA" w14:paraId="1D5303D4" w14:textId="77777777" w:rsidTr="00406FBF">
        <w:trPr>
          <w:trHeight w:val="480"/>
        </w:trPr>
        <w:tc>
          <w:tcPr>
            <w:tcW w:w="451" w:type="dxa"/>
            <w:tcBorders>
              <w:top w:val="single" w:sz="4" w:space="0" w:color="000000"/>
              <w:left w:val="single" w:sz="4" w:space="0" w:color="000000"/>
              <w:bottom w:val="single" w:sz="4" w:space="0" w:color="000000"/>
              <w:right w:val="single" w:sz="4" w:space="0" w:color="000000"/>
            </w:tcBorders>
          </w:tcPr>
          <w:p w14:paraId="0F897E18" w14:textId="77777777" w:rsidR="004717BA" w:rsidRPr="00014093" w:rsidRDefault="004717BA" w:rsidP="00406FBF">
            <w:pPr>
              <w:jc w:val="center"/>
              <w:rPr>
                <w:sz w:val="18"/>
              </w:rPr>
            </w:pPr>
          </w:p>
        </w:tc>
        <w:tc>
          <w:tcPr>
            <w:tcW w:w="1635" w:type="dxa"/>
            <w:gridSpan w:val="2"/>
            <w:tcBorders>
              <w:top w:val="single" w:sz="4" w:space="0" w:color="000000"/>
              <w:left w:val="single" w:sz="4" w:space="0" w:color="000000"/>
              <w:bottom w:val="single" w:sz="4" w:space="0" w:color="000000"/>
              <w:right w:val="single" w:sz="4" w:space="0" w:color="000000"/>
            </w:tcBorders>
          </w:tcPr>
          <w:p w14:paraId="28B71C3D" w14:textId="77777777" w:rsidR="004717BA" w:rsidRPr="009B5721" w:rsidRDefault="004717BA" w:rsidP="00406FBF">
            <w:pPr>
              <w:jc w:val="center"/>
              <w:rPr>
                <w:sz w:val="18"/>
              </w:rPr>
            </w:pPr>
            <w:r w:rsidRPr="009B5721">
              <w:rPr>
                <w:sz w:val="18"/>
              </w:rPr>
              <w:t>Logu un lodžiju montāža dzīvokļos</w:t>
            </w:r>
          </w:p>
        </w:tc>
        <w:tc>
          <w:tcPr>
            <w:tcW w:w="1944" w:type="dxa"/>
            <w:tcBorders>
              <w:top w:val="single" w:sz="4" w:space="0" w:color="000000"/>
              <w:left w:val="single" w:sz="4" w:space="0" w:color="000000"/>
              <w:bottom w:val="single" w:sz="4" w:space="0" w:color="000000"/>
              <w:right w:val="single" w:sz="4" w:space="0" w:color="000000"/>
            </w:tcBorders>
          </w:tcPr>
          <w:p w14:paraId="13C30882" w14:textId="77777777" w:rsidR="004717BA" w:rsidRPr="009B5721" w:rsidRDefault="004717BA" w:rsidP="00406FBF">
            <w:pPr>
              <w:jc w:val="center"/>
              <w:rPr>
                <w:sz w:val="18"/>
              </w:rPr>
            </w:pPr>
            <w:r w:rsidRPr="009B5721">
              <w:rPr>
                <w:sz w:val="18"/>
              </w:rPr>
              <w:t>PVC konstrukcijas logi ar gaisa pieplūdes vārstiem Ventsys (vai ekvivalents) U=1,25 W/m2K</w:t>
            </w:r>
          </w:p>
        </w:tc>
        <w:tc>
          <w:tcPr>
            <w:tcW w:w="1560" w:type="dxa"/>
            <w:gridSpan w:val="2"/>
            <w:tcBorders>
              <w:top w:val="single" w:sz="4" w:space="0" w:color="000000"/>
              <w:left w:val="single" w:sz="4" w:space="0" w:color="000000"/>
              <w:bottom w:val="single" w:sz="4" w:space="0" w:color="000000"/>
              <w:right w:val="single" w:sz="4" w:space="0" w:color="000000"/>
            </w:tcBorders>
          </w:tcPr>
          <w:p w14:paraId="3C2A2D7B" w14:textId="77777777" w:rsidR="004717BA" w:rsidRPr="009B5721" w:rsidRDefault="004717BA" w:rsidP="00406FBF">
            <w:pPr>
              <w:jc w:val="center"/>
              <w:rPr>
                <w:sz w:val="18"/>
              </w:rPr>
            </w:pPr>
            <w:r w:rsidRPr="009B5721">
              <w:rPr>
                <w:sz w:val="18"/>
              </w:rPr>
              <w:t>U=1,25 W/(m²K)</w:t>
            </w:r>
          </w:p>
        </w:tc>
        <w:tc>
          <w:tcPr>
            <w:tcW w:w="1843" w:type="dxa"/>
            <w:gridSpan w:val="2"/>
            <w:tcBorders>
              <w:top w:val="single" w:sz="4" w:space="0" w:color="000000"/>
              <w:left w:val="single" w:sz="4" w:space="0" w:color="000000"/>
              <w:bottom w:val="single" w:sz="4" w:space="0" w:color="000000"/>
              <w:right w:val="single" w:sz="4" w:space="0" w:color="000000"/>
            </w:tcBorders>
          </w:tcPr>
          <w:p w14:paraId="391FA1C0" w14:textId="77777777" w:rsidR="004717BA" w:rsidRDefault="004717BA" w:rsidP="00406FBF">
            <w:pPr>
              <w:rPr>
                <w:sz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0D8D02F8" w14:textId="77777777" w:rsidR="004717BA" w:rsidRDefault="004717BA" w:rsidP="00406FBF">
            <w:pPr>
              <w:rPr>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14:paraId="75B78AC1" w14:textId="77777777" w:rsidR="004717BA" w:rsidRDefault="004717BA" w:rsidP="00406FBF">
            <w:pPr>
              <w:rPr>
                <w:sz w:val="18"/>
              </w:rPr>
            </w:pPr>
          </w:p>
        </w:tc>
      </w:tr>
      <w:tr w:rsidR="004717BA" w14:paraId="2F935D6A" w14:textId="77777777" w:rsidTr="00406FBF">
        <w:trPr>
          <w:trHeight w:val="480"/>
        </w:trPr>
        <w:tc>
          <w:tcPr>
            <w:tcW w:w="451" w:type="dxa"/>
            <w:tcBorders>
              <w:top w:val="single" w:sz="4" w:space="0" w:color="000000"/>
              <w:left w:val="single" w:sz="4" w:space="0" w:color="000000"/>
              <w:bottom w:val="single" w:sz="4" w:space="0" w:color="000000"/>
              <w:right w:val="single" w:sz="4" w:space="0" w:color="000000"/>
            </w:tcBorders>
          </w:tcPr>
          <w:p w14:paraId="14C69D48" w14:textId="77777777" w:rsidR="004717BA" w:rsidRPr="00014093" w:rsidRDefault="004717BA" w:rsidP="00406FBF">
            <w:pPr>
              <w:jc w:val="center"/>
              <w:rPr>
                <w:sz w:val="18"/>
              </w:rPr>
            </w:pPr>
          </w:p>
        </w:tc>
        <w:tc>
          <w:tcPr>
            <w:tcW w:w="1635" w:type="dxa"/>
            <w:gridSpan w:val="2"/>
            <w:tcBorders>
              <w:top w:val="single" w:sz="4" w:space="0" w:color="000000"/>
              <w:left w:val="single" w:sz="4" w:space="0" w:color="000000"/>
              <w:bottom w:val="single" w:sz="4" w:space="0" w:color="000000"/>
              <w:right w:val="single" w:sz="4" w:space="0" w:color="000000"/>
            </w:tcBorders>
          </w:tcPr>
          <w:p w14:paraId="228C8EA7" w14:textId="77777777" w:rsidR="004717BA" w:rsidRPr="009B5721" w:rsidRDefault="004717BA" w:rsidP="00406FBF">
            <w:pPr>
              <w:jc w:val="center"/>
              <w:rPr>
                <w:sz w:val="18"/>
              </w:rPr>
            </w:pPr>
            <w:r w:rsidRPr="009B5721">
              <w:rPr>
                <w:sz w:val="18"/>
              </w:rPr>
              <w:t>Jumta lūkas montāža</w:t>
            </w:r>
          </w:p>
        </w:tc>
        <w:tc>
          <w:tcPr>
            <w:tcW w:w="1944" w:type="dxa"/>
            <w:tcBorders>
              <w:top w:val="single" w:sz="4" w:space="0" w:color="000000"/>
              <w:left w:val="single" w:sz="4" w:space="0" w:color="000000"/>
              <w:bottom w:val="single" w:sz="4" w:space="0" w:color="000000"/>
              <w:right w:val="single" w:sz="4" w:space="0" w:color="000000"/>
            </w:tcBorders>
          </w:tcPr>
          <w:p w14:paraId="054958B0" w14:textId="77777777" w:rsidR="004717BA" w:rsidRPr="009B5721" w:rsidRDefault="004717BA" w:rsidP="00406FBF">
            <w:pPr>
              <w:jc w:val="center"/>
              <w:rPr>
                <w:sz w:val="18"/>
                <w:szCs w:val="18"/>
              </w:rPr>
            </w:pPr>
            <w:r w:rsidRPr="009B5721">
              <w:rPr>
                <w:sz w:val="18"/>
                <w:szCs w:val="18"/>
              </w:rPr>
              <w:t>Jumta lūka OMEGA STN Termo EI30 vai ekvivalents U=1,6 W/(m²K)</w:t>
            </w:r>
          </w:p>
          <w:p w14:paraId="69DC1E5E" w14:textId="77777777" w:rsidR="004717BA" w:rsidRPr="009B5721" w:rsidRDefault="004717BA" w:rsidP="00406FBF">
            <w:pPr>
              <w:jc w:val="center"/>
              <w:rPr>
                <w:sz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3C85F276" w14:textId="77777777" w:rsidR="004717BA" w:rsidRPr="009B5721" w:rsidRDefault="004717BA" w:rsidP="00406FBF">
            <w:pPr>
              <w:jc w:val="center"/>
              <w:rPr>
                <w:sz w:val="18"/>
              </w:rPr>
            </w:pPr>
            <w:r w:rsidRPr="009B5721">
              <w:rPr>
                <w:sz w:val="18"/>
              </w:rPr>
              <w:t>U=1,6 W/(m²K)</w:t>
            </w:r>
          </w:p>
        </w:tc>
        <w:tc>
          <w:tcPr>
            <w:tcW w:w="1843" w:type="dxa"/>
            <w:gridSpan w:val="2"/>
            <w:tcBorders>
              <w:top w:val="single" w:sz="4" w:space="0" w:color="000000"/>
              <w:left w:val="single" w:sz="4" w:space="0" w:color="000000"/>
              <w:bottom w:val="single" w:sz="4" w:space="0" w:color="000000"/>
              <w:right w:val="single" w:sz="4" w:space="0" w:color="000000"/>
            </w:tcBorders>
          </w:tcPr>
          <w:p w14:paraId="79B36B6F" w14:textId="77777777" w:rsidR="004717BA" w:rsidRDefault="004717BA" w:rsidP="00406FBF">
            <w:pPr>
              <w:rPr>
                <w:sz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732D87F8" w14:textId="77777777" w:rsidR="004717BA" w:rsidRDefault="004717BA" w:rsidP="00406FBF">
            <w:pPr>
              <w:rPr>
                <w:sz w:val="18"/>
              </w:rPr>
            </w:pPr>
          </w:p>
        </w:tc>
        <w:tc>
          <w:tcPr>
            <w:tcW w:w="1417" w:type="dxa"/>
            <w:gridSpan w:val="2"/>
            <w:tcBorders>
              <w:top w:val="single" w:sz="4" w:space="0" w:color="000000"/>
              <w:left w:val="single" w:sz="4" w:space="0" w:color="000000"/>
              <w:bottom w:val="single" w:sz="4" w:space="0" w:color="000000"/>
              <w:right w:val="single" w:sz="4" w:space="0" w:color="000000"/>
            </w:tcBorders>
          </w:tcPr>
          <w:p w14:paraId="34C61EAB" w14:textId="77777777" w:rsidR="004717BA" w:rsidRDefault="004717BA" w:rsidP="00406FBF">
            <w:pPr>
              <w:rPr>
                <w:sz w:val="18"/>
              </w:rPr>
            </w:pPr>
          </w:p>
        </w:tc>
      </w:tr>
      <w:tr w:rsidR="004717BA" w14:paraId="16A5A483" w14:textId="77777777" w:rsidTr="00406FBF">
        <w:trPr>
          <w:trHeight w:val="281"/>
        </w:trPr>
        <w:tc>
          <w:tcPr>
            <w:tcW w:w="8993" w:type="dxa"/>
            <w:gridSpan w:val="10"/>
            <w:tcBorders>
              <w:top w:val="single" w:sz="4" w:space="0" w:color="000000"/>
              <w:left w:val="single" w:sz="4" w:space="0" w:color="000000"/>
              <w:bottom w:val="single" w:sz="4" w:space="0" w:color="000000"/>
              <w:right w:val="single" w:sz="4" w:space="0" w:color="000000"/>
            </w:tcBorders>
          </w:tcPr>
          <w:p w14:paraId="43737670" w14:textId="77777777" w:rsidR="004717BA" w:rsidRDefault="004717BA" w:rsidP="00406FBF">
            <w:pPr>
              <w:rPr>
                <w:b/>
                <w:sz w:val="18"/>
                <w:szCs w:val="22"/>
              </w:rPr>
            </w:pPr>
            <w:bookmarkStart w:id="4" w:name="_Hlk486949478"/>
            <w:r>
              <w:rPr>
                <w:b/>
                <w:sz w:val="18"/>
              </w:rPr>
              <w:t>Vidējais piedāvāto konstruktīvo elementu siltumnoturības parametru procentuālais uzlabojums</w:t>
            </w:r>
          </w:p>
        </w:tc>
        <w:tc>
          <w:tcPr>
            <w:tcW w:w="1417" w:type="dxa"/>
            <w:gridSpan w:val="2"/>
            <w:tcBorders>
              <w:top w:val="single" w:sz="4" w:space="0" w:color="000000"/>
              <w:left w:val="single" w:sz="4" w:space="0" w:color="000000"/>
              <w:bottom w:val="single" w:sz="4" w:space="0" w:color="000000"/>
              <w:right w:val="single" w:sz="4" w:space="0" w:color="000000"/>
            </w:tcBorders>
          </w:tcPr>
          <w:p w14:paraId="3F9372BD" w14:textId="77777777" w:rsidR="004717BA" w:rsidRDefault="004717BA" w:rsidP="00406FBF">
            <w:pPr>
              <w:rPr>
                <w:sz w:val="22"/>
                <w:szCs w:val="22"/>
              </w:rPr>
            </w:pPr>
          </w:p>
        </w:tc>
      </w:tr>
      <w:bookmarkEnd w:id="4"/>
      <w:tr w:rsidR="004717BA" w14:paraId="248EFF34" w14:textId="77777777" w:rsidTr="00406FBF">
        <w:trPr>
          <w:trHeight w:val="555"/>
        </w:trPr>
        <w:tc>
          <w:tcPr>
            <w:tcW w:w="8993" w:type="dxa"/>
            <w:gridSpan w:val="10"/>
            <w:tcBorders>
              <w:top w:val="single" w:sz="4" w:space="0" w:color="000000"/>
              <w:left w:val="single" w:sz="4" w:space="0" w:color="000000"/>
              <w:bottom w:val="single" w:sz="4" w:space="0" w:color="000000"/>
              <w:right w:val="single" w:sz="4" w:space="0" w:color="000000"/>
            </w:tcBorders>
          </w:tcPr>
          <w:p w14:paraId="6BA505FC" w14:textId="77777777" w:rsidR="004717BA" w:rsidRDefault="004717BA" w:rsidP="00406FBF">
            <w:pPr>
              <w:rPr>
                <w:b/>
                <w:i/>
                <w:sz w:val="22"/>
              </w:rPr>
            </w:pPr>
            <w:r>
              <w:rPr>
                <w:b/>
                <w:i/>
                <w:sz w:val="22"/>
              </w:rPr>
              <w:t xml:space="preserve">Kopējais piedāvāto siltumizolācijas materiālu un konstruktīvo elementu  siltumnoturības  </w:t>
            </w:r>
          </w:p>
          <w:p w14:paraId="34E390EE" w14:textId="77777777" w:rsidR="004717BA" w:rsidRDefault="004717BA" w:rsidP="00406FBF">
            <w:r>
              <w:rPr>
                <w:b/>
                <w:bCs/>
                <w:i/>
                <w:iCs/>
                <w:sz w:val="22"/>
              </w:rPr>
              <w:t xml:space="preserve">                   parametru procentuālais uzlabojums</w:t>
            </w:r>
            <w:r>
              <w:rPr>
                <w:rStyle w:val="FootnoteReference"/>
              </w:rPr>
              <w:footnoteReference w:customMarkFollows="1" w:id="3"/>
              <w:t>2</w:t>
            </w:r>
          </w:p>
        </w:tc>
        <w:tc>
          <w:tcPr>
            <w:tcW w:w="1417" w:type="dxa"/>
            <w:gridSpan w:val="2"/>
            <w:tcBorders>
              <w:top w:val="single" w:sz="4" w:space="0" w:color="000000"/>
              <w:left w:val="single" w:sz="4" w:space="0" w:color="000000"/>
              <w:bottom w:val="single" w:sz="4" w:space="0" w:color="000000"/>
              <w:right w:val="single" w:sz="4" w:space="0" w:color="000000"/>
            </w:tcBorders>
          </w:tcPr>
          <w:p w14:paraId="193BC205" w14:textId="77777777" w:rsidR="004717BA" w:rsidRDefault="004717BA" w:rsidP="00406FBF">
            <w:pPr>
              <w:rPr>
                <w:sz w:val="22"/>
                <w:szCs w:val="22"/>
              </w:rPr>
            </w:pPr>
          </w:p>
        </w:tc>
      </w:tr>
    </w:tbl>
    <w:p w14:paraId="1EC6D1A0" w14:textId="39A021E3" w:rsidR="00BF3660" w:rsidRPr="00BF3660" w:rsidRDefault="00BF3660" w:rsidP="004717BA">
      <w:pPr>
        <w:jc w:val="center"/>
        <w:rPr>
          <w:b/>
          <w:bCs/>
        </w:rPr>
      </w:pPr>
    </w:p>
    <w:sectPr w:rsidR="00BF3660" w:rsidRPr="00BF3660">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153C1" w14:textId="77777777" w:rsidR="00BA5A20" w:rsidRDefault="00BA5A20">
      <w:r>
        <w:separator/>
      </w:r>
    </w:p>
  </w:endnote>
  <w:endnote w:type="continuationSeparator" w:id="0">
    <w:p w14:paraId="108313F8" w14:textId="77777777" w:rsidR="00BA5A20" w:rsidRDefault="00BA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0D348C" w:rsidRDefault="000D348C">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D348C" w:rsidRDefault="000D348C">
    <w:pPr>
      <w:pStyle w:val="Footer"/>
    </w:pPr>
  </w:p>
  <w:p w14:paraId="41D74A2C" w14:textId="77777777" w:rsidR="000D348C" w:rsidRDefault="000D3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40FBD" w14:textId="77777777" w:rsidR="00BA5A20" w:rsidRDefault="00BA5A20">
      <w:r>
        <w:separator/>
      </w:r>
    </w:p>
  </w:footnote>
  <w:footnote w:type="continuationSeparator" w:id="0">
    <w:p w14:paraId="5F6E47E2" w14:textId="77777777" w:rsidR="00BA5A20" w:rsidRDefault="00BA5A20">
      <w:r>
        <w:continuationSeparator/>
      </w:r>
    </w:p>
  </w:footnote>
  <w:footnote w:id="1">
    <w:p w14:paraId="033CD6F7" w14:textId="77777777" w:rsidR="000D348C" w:rsidRPr="001D7DE0" w:rsidRDefault="000D348C"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1CE12903" w14:textId="77777777" w:rsidR="004717BA" w:rsidRDefault="004717BA" w:rsidP="004717BA">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04EF17A2" w14:textId="77777777" w:rsidR="004717BA" w:rsidRDefault="004717BA" w:rsidP="004717BA">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90BE2"/>
    <w:rsid w:val="000959EF"/>
    <w:rsid w:val="000C2BB8"/>
    <w:rsid w:val="000C7196"/>
    <w:rsid w:val="000D00A1"/>
    <w:rsid w:val="000D348C"/>
    <w:rsid w:val="000D6D09"/>
    <w:rsid w:val="000F1DE4"/>
    <w:rsid w:val="00110C49"/>
    <w:rsid w:val="0011742A"/>
    <w:rsid w:val="00123A12"/>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2368D"/>
    <w:rsid w:val="00330031"/>
    <w:rsid w:val="003306AA"/>
    <w:rsid w:val="00333684"/>
    <w:rsid w:val="00361797"/>
    <w:rsid w:val="00366872"/>
    <w:rsid w:val="00367E9A"/>
    <w:rsid w:val="00377AF3"/>
    <w:rsid w:val="0038552C"/>
    <w:rsid w:val="00395274"/>
    <w:rsid w:val="003A082E"/>
    <w:rsid w:val="003A518F"/>
    <w:rsid w:val="003A5E51"/>
    <w:rsid w:val="003B2DA1"/>
    <w:rsid w:val="003F6473"/>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771A"/>
    <w:rsid w:val="0053372F"/>
    <w:rsid w:val="0053466E"/>
    <w:rsid w:val="005362C9"/>
    <w:rsid w:val="005452E3"/>
    <w:rsid w:val="00563D3C"/>
    <w:rsid w:val="00570EEA"/>
    <w:rsid w:val="00571EE8"/>
    <w:rsid w:val="00572E61"/>
    <w:rsid w:val="00581D6D"/>
    <w:rsid w:val="00583410"/>
    <w:rsid w:val="00590248"/>
    <w:rsid w:val="005946E1"/>
    <w:rsid w:val="005A0F16"/>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51ACD"/>
    <w:rsid w:val="007737F8"/>
    <w:rsid w:val="007741F7"/>
    <w:rsid w:val="00774F56"/>
    <w:rsid w:val="0079628B"/>
    <w:rsid w:val="007964A8"/>
    <w:rsid w:val="00796562"/>
    <w:rsid w:val="007A42E8"/>
    <w:rsid w:val="007B52CC"/>
    <w:rsid w:val="007C07A5"/>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6F7C"/>
    <w:rsid w:val="009E1243"/>
    <w:rsid w:val="009E46A3"/>
    <w:rsid w:val="009F1143"/>
    <w:rsid w:val="009F365C"/>
    <w:rsid w:val="00A010B2"/>
    <w:rsid w:val="00A03B22"/>
    <w:rsid w:val="00A06260"/>
    <w:rsid w:val="00A128A4"/>
    <w:rsid w:val="00A143FE"/>
    <w:rsid w:val="00A14990"/>
    <w:rsid w:val="00A22332"/>
    <w:rsid w:val="00A3555F"/>
    <w:rsid w:val="00A40503"/>
    <w:rsid w:val="00A40FF6"/>
    <w:rsid w:val="00A444C7"/>
    <w:rsid w:val="00A644E2"/>
    <w:rsid w:val="00A74DE1"/>
    <w:rsid w:val="00A75E81"/>
    <w:rsid w:val="00A80D0D"/>
    <w:rsid w:val="00A86CE8"/>
    <w:rsid w:val="00AA231C"/>
    <w:rsid w:val="00AB6751"/>
    <w:rsid w:val="00AC0B46"/>
    <w:rsid w:val="00AC109E"/>
    <w:rsid w:val="00AC42C8"/>
    <w:rsid w:val="00AD3BDD"/>
    <w:rsid w:val="00AE7775"/>
    <w:rsid w:val="00AF5D79"/>
    <w:rsid w:val="00B12149"/>
    <w:rsid w:val="00B13457"/>
    <w:rsid w:val="00B30B3D"/>
    <w:rsid w:val="00B3725D"/>
    <w:rsid w:val="00B43AD8"/>
    <w:rsid w:val="00B45551"/>
    <w:rsid w:val="00B64334"/>
    <w:rsid w:val="00B928E6"/>
    <w:rsid w:val="00BA5A20"/>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54014"/>
    <w:rsid w:val="00E54B02"/>
    <w:rsid w:val="00E573CE"/>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75645</Words>
  <Characters>43118</Characters>
  <Application>Microsoft Office Word</Application>
  <DocSecurity>0</DocSecurity>
  <Lines>359</Lines>
  <Paragraphs>237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118526</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9</cp:revision>
  <cp:lastPrinted>2019-09-02T10:06:00Z</cp:lastPrinted>
  <dcterms:created xsi:type="dcterms:W3CDTF">2020-09-11T06:40:00Z</dcterms:created>
  <dcterms:modified xsi:type="dcterms:W3CDTF">2020-09-14T12:16:00Z</dcterms:modified>
</cp:coreProperties>
</file>