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0804A" w14:textId="3A23DA37" w:rsidR="00A82773" w:rsidRDefault="00A82773" w:rsidP="00A82773">
      <w:pPr>
        <w:jc w:val="right"/>
        <w:rPr>
          <w:b/>
          <w:sz w:val="22"/>
          <w:szCs w:val="22"/>
          <w:lang w:val="lv-LV"/>
        </w:rPr>
      </w:pPr>
      <w:r>
        <w:rPr>
          <w:b/>
          <w:sz w:val="22"/>
          <w:szCs w:val="22"/>
        </w:rPr>
        <w:t>1.PIELIKUMS</w:t>
      </w:r>
    </w:p>
    <w:p w14:paraId="55A651A0" w14:textId="77777777" w:rsidR="00A82773" w:rsidRDefault="00A82773" w:rsidP="00A82773">
      <w:pPr>
        <w:jc w:val="right"/>
        <w:rPr>
          <w:b/>
          <w:sz w:val="22"/>
          <w:szCs w:val="22"/>
        </w:rPr>
      </w:pPr>
    </w:p>
    <w:p w14:paraId="6896508C" w14:textId="77777777" w:rsidR="00A82773" w:rsidRDefault="00A82773" w:rsidP="00A82773">
      <w:pPr>
        <w:jc w:val="right"/>
        <w:rPr>
          <w:b/>
          <w:bCs/>
          <w:iCs/>
          <w:color w:val="000000" w:themeColor="text1"/>
          <w:sz w:val="22"/>
          <w:szCs w:val="22"/>
        </w:rPr>
      </w:pPr>
      <w:bookmarkStart w:id="0" w:name="_Hlk60258797"/>
      <w:bookmarkStart w:id="1" w:name="_Hlk60958201"/>
      <w:bookmarkStart w:id="2" w:name="_Hlk60957728"/>
      <w:r>
        <w:rPr>
          <w:b/>
          <w:bCs/>
          <w:iCs/>
          <w:color w:val="000000" w:themeColor="text1"/>
          <w:sz w:val="22"/>
          <w:szCs w:val="22"/>
        </w:rPr>
        <w:t>Vispārējo projekta vadības pakalpojumu sniegšana ēku siltināšanas projekta īstenošanai</w:t>
      </w:r>
    </w:p>
    <w:bookmarkEnd w:id="0"/>
    <w:p w14:paraId="699CFA80" w14:textId="4B48075C" w:rsidR="00A82773" w:rsidRDefault="00A82773" w:rsidP="00A82773">
      <w:pPr>
        <w:jc w:val="right"/>
        <w:rPr>
          <w:iCs/>
          <w:color w:val="000000" w:themeColor="text1"/>
          <w:sz w:val="22"/>
          <w:szCs w:val="22"/>
        </w:rPr>
      </w:pPr>
      <w:r>
        <w:rPr>
          <w:iCs/>
          <w:color w:val="000000" w:themeColor="text1"/>
          <w:sz w:val="22"/>
          <w:szCs w:val="22"/>
        </w:rPr>
        <w:t xml:space="preserve">(Iepirkuma identifikācijas Nr. </w:t>
      </w:r>
      <w:r w:rsidRPr="00D04FF2">
        <w:rPr>
          <w:iCs/>
          <w:color w:val="000000" w:themeColor="text1"/>
          <w:sz w:val="22"/>
          <w:szCs w:val="22"/>
        </w:rPr>
        <w:t>SIA”JNĪP”- 2021-</w:t>
      </w:r>
      <w:r w:rsidR="00B33F22">
        <w:rPr>
          <w:iCs/>
          <w:color w:val="000000" w:themeColor="text1"/>
          <w:sz w:val="22"/>
          <w:szCs w:val="22"/>
        </w:rPr>
        <w:t>2</w:t>
      </w:r>
      <w:r>
        <w:rPr>
          <w:iCs/>
          <w:color w:val="000000" w:themeColor="text1"/>
          <w:sz w:val="22"/>
          <w:szCs w:val="22"/>
        </w:rPr>
        <w:t>)</w:t>
      </w:r>
      <w:bookmarkEnd w:id="1"/>
    </w:p>
    <w:bookmarkEnd w:id="2"/>
    <w:p w14:paraId="3D717B9E" w14:textId="4642F311" w:rsidR="00630692" w:rsidRDefault="00A82773" w:rsidP="00A82773">
      <w:pPr>
        <w:spacing w:after="120"/>
        <w:jc w:val="right"/>
        <w:rPr>
          <w:b/>
          <w:sz w:val="28"/>
          <w:lang w:val="lv-LV"/>
        </w:rPr>
      </w:pPr>
      <w:r>
        <w:rPr>
          <w:iCs/>
          <w:color w:val="000000" w:themeColor="text1"/>
          <w:sz w:val="22"/>
          <w:szCs w:val="22"/>
        </w:rPr>
        <w:t>nolikumam</w:t>
      </w:r>
    </w:p>
    <w:p w14:paraId="2B68DC2B" w14:textId="70D317D6" w:rsidR="007555B9" w:rsidRDefault="007555B9" w:rsidP="00CC2C3A">
      <w:pPr>
        <w:spacing w:after="120"/>
        <w:jc w:val="center"/>
        <w:rPr>
          <w:b/>
          <w:sz w:val="28"/>
          <w:lang w:val="lv-LV"/>
        </w:rPr>
      </w:pPr>
    </w:p>
    <w:p w14:paraId="5C174B69" w14:textId="77777777" w:rsidR="007555B9" w:rsidRPr="00B02F9C" w:rsidRDefault="007555B9" w:rsidP="00CC2C3A">
      <w:pPr>
        <w:spacing w:after="120"/>
        <w:jc w:val="center"/>
        <w:rPr>
          <w:b/>
          <w:sz w:val="28"/>
          <w:lang w:val="lv-LV"/>
        </w:rPr>
      </w:pPr>
    </w:p>
    <w:p w14:paraId="45A02DD8" w14:textId="77777777" w:rsidR="007E3329" w:rsidRPr="00F07211" w:rsidRDefault="009B0384" w:rsidP="00CC2C3A">
      <w:pPr>
        <w:spacing w:after="120"/>
        <w:jc w:val="center"/>
        <w:rPr>
          <w:b/>
          <w:sz w:val="32"/>
          <w:lang w:val="lv-LV"/>
        </w:rPr>
      </w:pPr>
      <w:r w:rsidRPr="00F07211">
        <w:rPr>
          <w:b/>
          <w:sz w:val="32"/>
          <w:lang w:val="lv-LV"/>
        </w:rPr>
        <w:t>TEHNISKĀ SPECIFIKĀCIJA</w:t>
      </w:r>
      <w:r w:rsidR="006C0719" w:rsidRPr="00F07211">
        <w:rPr>
          <w:b/>
          <w:sz w:val="32"/>
          <w:lang w:val="lv-LV"/>
        </w:rPr>
        <w:t xml:space="preserve"> UN DARBA UZDEVUMS</w:t>
      </w:r>
    </w:p>
    <w:p w14:paraId="2D0BA251" w14:textId="2489D38D" w:rsidR="00F56632" w:rsidRPr="00B02F9C" w:rsidRDefault="00CC2C3A" w:rsidP="00CC2C3A">
      <w:pPr>
        <w:pStyle w:val="ListParagraph"/>
        <w:numPr>
          <w:ilvl w:val="0"/>
          <w:numId w:val="19"/>
        </w:numPr>
        <w:spacing w:before="240" w:after="240"/>
        <w:ind w:left="714" w:hanging="357"/>
        <w:contextualSpacing w:val="0"/>
        <w:jc w:val="center"/>
        <w:rPr>
          <w:b/>
          <w:lang w:val="lv-LV"/>
        </w:rPr>
      </w:pPr>
      <w:r w:rsidRPr="00B02F9C">
        <w:rPr>
          <w:b/>
          <w:lang w:val="lv-LV"/>
        </w:rPr>
        <w:t>IEPIRKUMA PRIEKŠMETS</w:t>
      </w:r>
    </w:p>
    <w:p w14:paraId="325ED804" w14:textId="6A388BCD" w:rsidR="00BD671B" w:rsidRPr="00B02F9C" w:rsidRDefault="00BD671B" w:rsidP="00CC2C3A">
      <w:pPr>
        <w:spacing w:after="120"/>
        <w:ind w:left="360"/>
        <w:jc w:val="both"/>
        <w:rPr>
          <w:lang w:val="lv-LV"/>
        </w:rPr>
      </w:pPr>
      <w:r w:rsidRPr="00B02F9C">
        <w:rPr>
          <w:lang w:val="lv-LV"/>
        </w:rPr>
        <w:t xml:space="preserve">Vispārējo projekta vadības pakalpojumu sniegšana ēku siltināšanas projekta īstenošanai (iepirkuma identifikācijas Nr. </w:t>
      </w:r>
      <w:r w:rsidRPr="00D04FF2">
        <w:rPr>
          <w:lang w:val="lv-LV"/>
        </w:rPr>
        <w:t>SIA</w:t>
      </w:r>
      <w:r w:rsidR="00B85A5D" w:rsidRPr="00D04FF2">
        <w:rPr>
          <w:lang w:val="lv-LV"/>
        </w:rPr>
        <w:t>“</w:t>
      </w:r>
      <w:r w:rsidRPr="00D04FF2">
        <w:rPr>
          <w:lang w:val="lv-LV"/>
        </w:rPr>
        <w:t>JNĪP”-2021-</w:t>
      </w:r>
      <w:r w:rsidR="00B33F22">
        <w:rPr>
          <w:lang w:val="lv-LV"/>
        </w:rPr>
        <w:t>2</w:t>
      </w:r>
      <w:bookmarkStart w:id="3" w:name="_GoBack"/>
      <w:bookmarkEnd w:id="3"/>
      <w:r w:rsidRPr="00B02F9C">
        <w:rPr>
          <w:lang w:val="lv-LV"/>
        </w:rPr>
        <w:t>) (turpmāk – Iepirkums).</w:t>
      </w:r>
    </w:p>
    <w:p w14:paraId="7B91DC14" w14:textId="23124CC1" w:rsidR="00BD671B" w:rsidRPr="00B02F9C" w:rsidRDefault="00CC2C3A" w:rsidP="00CC2C3A">
      <w:pPr>
        <w:pStyle w:val="ListParagraph"/>
        <w:numPr>
          <w:ilvl w:val="0"/>
          <w:numId w:val="19"/>
        </w:numPr>
        <w:spacing w:before="240" w:after="240"/>
        <w:ind w:left="714" w:hanging="357"/>
        <w:contextualSpacing w:val="0"/>
        <w:jc w:val="center"/>
        <w:rPr>
          <w:b/>
          <w:lang w:val="lv-LV"/>
        </w:rPr>
      </w:pPr>
      <w:r>
        <w:rPr>
          <w:b/>
          <w:lang w:val="lv-LV"/>
        </w:rPr>
        <w:t xml:space="preserve">PROJEKTA VADĪBAS PAKALPOJUMU SNIEDZĒJAM </w:t>
      </w:r>
      <w:r w:rsidRPr="00B02F9C">
        <w:rPr>
          <w:b/>
          <w:lang w:val="lv-LV"/>
        </w:rPr>
        <w:t>IZVIRZĪTĀS PRASĪBAS</w:t>
      </w:r>
    </w:p>
    <w:p w14:paraId="25B4E82C" w14:textId="3CC889AC" w:rsidR="00E43166" w:rsidRPr="00B02F9C" w:rsidRDefault="0037285D" w:rsidP="00CC2C3A">
      <w:pPr>
        <w:pStyle w:val="ListParagraph"/>
        <w:numPr>
          <w:ilvl w:val="0"/>
          <w:numId w:val="28"/>
        </w:numPr>
        <w:spacing w:after="120"/>
        <w:jc w:val="both"/>
        <w:rPr>
          <w:u w:val="single"/>
          <w:lang w:val="lv-LV"/>
        </w:rPr>
      </w:pPr>
      <w:r w:rsidRPr="00B02F9C">
        <w:rPr>
          <w:u w:val="single"/>
          <w:lang w:val="lv-LV"/>
        </w:rPr>
        <w:t>Vispārīgā kompetence</w:t>
      </w:r>
      <w:r w:rsidR="0007158B">
        <w:rPr>
          <w:u w:val="single"/>
          <w:lang w:val="lv-LV"/>
        </w:rPr>
        <w:t>:</w:t>
      </w:r>
    </w:p>
    <w:p w14:paraId="1529B2C7" w14:textId="2A1593D4" w:rsidR="00060A8A" w:rsidRPr="00B02F9C" w:rsidRDefault="0017341C" w:rsidP="00CC2C3A">
      <w:pPr>
        <w:pStyle w:val="ListParagraph"/>
        <w:numPr>
          <w:ilvl w:val="0"/>
          <w:numId w:val="29"/>
        </w:numPr>
        <w:spacing w:after="120"/>
        <w:jc w:val="both"/>
        <w:rPr>
          <w:lang w:val="lv-LV"/>
        </w:rPr>
      </w:pPr>
      <w:r>
        <w:rPr>
          <w:lang w:val="lv-LV"/>
        </w:rPr>
        <w:t xml:space="preserve">Darboties </w:t>
      </w:r>
      <w:r w:rsidR="00060A8A" w:rsidRPr="00B02F9C">
        <w:rPr>
          <w:lang w:val="lv-LV"/>
        </w:rPr>
        <w:t xml:space="preserve">kā </w:t>
      </w:r>
      <w:r w:rsidR="00813A15" w:rsidRPr="00B02F9C">
        <w:rPr>
          <w:lang w:val="lv-LV"/>
        </w:rPr>
        <w:t>„</w:t>
      </w:r>
      <w:r w:rsidR="00060A8A" w:rsidRPr="00B02F9C">
        <w:rPr>
          <w:lang w:val="lv-LV"/>
        </w:rPr>
        <w:t>ekspertīžu vadītājam</w:t>
      </w:r>
      <w:r w:rsidR="00813A15" w:rsidRPr="00B02F9C">
        <w:rPr>
          <w:lang w:val="lv-LV"/>
        </w:rPr>
        <w:t>”</w:t>
      </w:r>
      <w:r w:rsidR="00060A8A" w:rsidRPr="00B02F9C">
        <w:rPr>
          <w:lang w:val="lv-LV"/>
        </w:rPr>
        <w:t xml:space="preserve"> </w:t>
      </w:r>
      <w:r>
        <w:rPr>
          <w:lang w:val="lv-LV"/>
        </w:rPr>
        <w:t>projektā</w:t>
      </w:r>
      <w:r w:rsidR="00060A8A" w:rsidRPr="00B02F9C">
        <w:rPr>
          <w:lang w:val="lv-LV"/>
        </w:rPr>
        <w:t xml:space="preserve"> </w:t>
      </w:r>
      <w:r w:rsidR="00813A15" w:rsidRPr="00B02F9C">
        <w:rPr>
          <w:lang w:val="lv-LV"/>
        </w:rPr>
        <w:t>“Jelgavas dzīvojamo māju energoefektivitāte”</w:t>
      </w:r>
      <w:r w:rsidR="00502C2E">
        <w:rPr>
          <w:lang w:val="lv-LV"/>
        </w:rPr>
        <w:t xml:space="preserve"> </w:t>
      </w:r>
      <w:r w:rsidR="0074099E">
        <w:rPr>
          <w:lang w:val="lv-LV"/>
        </w:rPr>
        <w:t>tehniskā</w:t>
      </w:r>
      <w:r w:rsidR="008A6663">
        <w:rPr>
          <w:lang w:val="lv-LV"/>
        </w:rPr>
        <w:t>s</w:t>
      </w:r>
      <w:r w:rsidR="0074099E">
        <w:rPr>
          <w:lang w:val="lv-LV"/>
        </w:rPr>
        <w:t xml:space="preserve"> </w:t>
      </w:r>
      <w:r w:rsidR="00EA216C" w:rsidRPr="00B02F9C">
        <w:rPr>
          <w:lang w:val="lv-LV"/>
        </w:rPr>
        <w:t>palīdzības programmas ietvaros</w:t>
      </w:r>
      <w:r>
        <w:rPr>
          <w:lang w:val="lv-LV"/>
        </w:rPr>
        <w:t xml:space="preserve"> (turpmāk – Projekts)</w:t>
      </w:r>
      <w:r w:rsidR="00EA216C" w:rsidRPr="00B02F9C">
        <w:rPr>
          <w:lang w:val="lv-LV"/>
        </w:rPr>
        <w:t>.</w:t>
      </w:r>
      <w:r w:rsidR="00060A8A" w:rsidRPr="00B02F9C">
        <w:rPr>
          <w:lang w:val="lv-LV"/>
        </w:rPr>
        <w:t xml:space="preserve"> </w:t>
      </w:r>
    </w:p>
    <w:p w14:paraId="7BBC35E9" w14:textId="048B6F93" w:rsidR="00060A8A" w:rsidRPr="00B02F9C" w:rsidRDefault="00610337" w:rsidP="00CC2C3A">
      <w:pPr>
        <w:pStyle w:val="ListParagraph"/>
        <w:numPr>
          <w:ilvl w:val="0"/>
          <w:numId w:val="29"/>
        </w:numPr>
        <w:spacing w:after="120"/>
        <w:jc w:val="both"/>
        <w:rPr>
          <w:lang w:val="lv-LV"/>
        </w:rPr>
      </w:pPr>
      <w:r>
        <w:rPr>
          <w:lang w:val="lv-LV"/>
        </w:rPr>
        <w:t xml:space="preserve">SIA “Jelgavas nekustamā īpašuma pārvalde” (turpmāk – </w:t>
      </w:r>
      <w:r w:rsidR="007B6487" w:rsidRPr="00B02F9C">
        <w:rPr>
          <w:lang w:val="lv-LV"/>
        </w:rPr>
        <w:t>JNĪP</w:t>
      </w:r>
      <w:r>
        <w:rPr>
          <w:lang w:val="lv-LV"/>
        </w:rPr>
        <w:t>) p</w:t>
      </w:r>
      <w:r w:rsidR="007B6487" w:rsidRPr="00B02F9C">
        <w:rPr>
          <w:lang w:val="lv-LV"/>
        </w:rPr>
        <w:t>rojekta direktoram</w:t>
      </w:r>
      <w:r w:rsidR="007B6487">
        <w:rPr>
          <w:lang w:val="lv-LV"/>
        </w:rPr>
        <w:t xml:space="preserve"> s</w:t>
      </w:r>
      <w:r w:rsidR="0017341C">
        <w:rPr>
          <w:lang w:val="lv-LV"/>
        </w:rPr>
        <w:t xml:space="preserve">niegt profesionālu </w:t>
      </w:r>
      <w:r w:rsidR="0017341C" w:rsidRPr="00B02F9C">
        <w:rPr>
          <w:lang w:val="lv-LV"/>
        </w:rPr>
        <w:t>atbalstu un konsultācijas visos ar Projekta vadību un īstenošanu saistītajos jautājumos</w:t>
      </w:r>
      <w:r>
        <w:rPr>
          <w:lang w:val="lv-LV"/>
        </w:rPr>
        <w:t>, tostarp</w:t>
      </w:r>
      <w:r w:rsidR="007B6487">
        <w:rPr>
          <w:lang w:val="lv-LV"/>
        </w:rPr>
        <w:t xml:space="preserve"> </w:t>
      </w:r>
      <w:r w:rsidR="000324D6" w:rsidRPr="00B02F9C">
        <w:rPr>
          <w:lang w:val="lv-LV"/>
        </w:rPr>
        <w:t xml:space="preserve">saistībā ar </w:t>
      </w:r>
      <w:r w:rsidR="007B6487">
        <w:rPr>
          <w:lang w:val="lv-LV"/>
        </w:rPr>
        <w:t xml:space="preserve">Projekta īstenošanai nepieciešamo papildu ārējo ekspertu </w:t>
      </w:r>
      <w:r w:rsidR="000324D6" w:rsidRPr="00B02F9C">
        <w:rPr>
          <w:lang w:val="lv-LV"/>
        </w:rPr>
        <w:t>piesaisti.</w:t>
      </w:r>
    </w:p>
    <w:p w14:paraId="7E6D1FA1" w14:textId="3F3810DC" w:rsidR="00060A8A" w:rsidRPr="00B02F9C" w:rsidRDefault="009165D7" w:rsidP="00CC2C3A">
      <w:pPr>
        <w:pStyle w:val="ListParagraph"/>
        <w:numPr>
          <w:ilvl w:val="0"/>
          <w:numId w:val="29"/>
        </w:numPr>
        <w:spacing w:after="120"/>
        <w:jc w:val="both"/>
        <w:rPr>
          <w:lang w:val="lv-LV"/>
        </w:rPr>
      </w:pPr>
      <w:r w:rsidRPr="00B02F9C">
        <w:rPr>
          <w:lang w:val="lv-LV"/>
        </w:rPr>
        <w:t xml:space="preserve">Projekta </w:t>
      </w:r>
      <w:r w:rsidR="005F1DF2">
        <w:rPr>
          <w:lang w:val="lv-LV"/>
        </w:rPr>
        <w:t>vadības pakalpojumi sniedzami visu</w:t>
      </w:r>
      <w:r w:rsidRPr="00B02F9C">
        <w:rPr>
          <w:lang w:val="lv-LV"/>
        </w:rPr>
        <w:t xml:space="preserve"> P</w:t>
      </w:r>
      <w:r w:rsidR="00060A8A" w:rsidRPr="00B02F9C">
        <w:rPr>
          <w:lang w:val="lv-LV"/>
        </w:rPr>
        <w:t>rojekta d</w:t>
      </w:r>
      <w:r w:rsidR="005F1DF2">
        <w:rPr>
          <w:lang w:val="lv-LV"/>
        </w:rPr>
        <w:t xml:space="preserve">arbības laiku </w:t>
      </w:r>
      <w:r w:rsidR="00060A8A" w:rsidRPr="00B02F9C">
        <w:rPr>
          <w:lang w:val="lv-LV"/>
        </w:rPr>
        <w:t xml:space="preserve">no 2021. gada </w:t>
      </w:r>
      <w:r w:rsidR="003B0F48">
        <w:rPr>
          <w:lang w:val="lv-LV"/>
        </w:rPr>
        <w:t xml:space="preserve">marta </w:t>
      </w:r>
      <w:r w:rsidR="00060A8A" w:rsidRPr="00B02F9C">
        <w:rPr>
          <w:lang w:val="lv-LV"/>
        </w:rPr>
        <w:t xml:space="preserve">līdz 2023. gada </w:t>
      </w:r>
      <w:r w:rsidR="003B0F48">
        <w:rPr>
          <w:lang w:val="lv-LV"/>
        </w:rPr>
        <w:t xml:space="preserve">decembra </w:t>
      </w:r>
      <w:r w:rsidR="00060A8A" w:rsidRPr="00B02F9C">
        <w:rPr>
          <w:lang w:val="lv-LV"/>
        </w:rPr>
        <w:t>beigām.</w:t>
      </w:r>
    </w:p>
    <w:p w14:paraId="3B636A96" w14:textId="3B3AEB0E" w:rsidR="00060A8A" w:rsidRPr="00B02F9C" w:rsidRDefault="009165D7" w:rsidP="00CC2C3A">
      <w:pPr>
        <w:pStyle w:val="ListParagraph"/>
        <w:numPr>
          <w:ilvl w:val="0"/>
          <w:numId w:val="29"/>
        </w:numPr>
        <w:spacing w:after="120"/>
        <w:jc w:val="both"/>
        <w:rPr>
          <w:lang w:val="lv-LV"/>
        </w:rPr>
      </w:pPr>
      <w:r w:rsidRPr="00B02F9C">
        <w:rPr>
          <w:lang w:val="lv-LV"/>
        </w:rPr>
        <w:t>Atsevišķu uzde</w:t>
      </w:r>
      <w:r w:rsidR="00A76EE3">
        <w:rPr>
          <w:lang w:val="lv-LV"/>
        </w:rPr>
        <w:t xml:space="preserve">vumu izpildes termiņus nepieciešams saskaņot </w:t>
      </w:r>
      <w:r w:rsidRPr="00B02F9C">
        <w:rPr>
          <w:lang w:val="lv-LV"/>
        </w:rPr>
        <w:t>ar JNĪP</w:t>
      </w:r>
      <w:r w:rsidR="00060A8A" w:rsidRPr="00B02F9C">
        <w:rPr>
          <w:lang w:val="lv-LV"/>
        </w:rPr>
        <w:t>.</w:t>
      </w:r>
    </w:p>
    <w:p w14:paraId="6FFCC326" w14:textId="74566386" w:rsidR="001678CF" w:rsidRPr="00B02F9C" w:rsidRDefault="0037285D" w:rsidP="00CC2C3A">
      <w:pPr>
        <w:pStyle w:val="ListParagraph"/>
        <w:numPr>
          <w:ilvl w:val="0"/>
          <w:numId w:val="28"/>
        </w:numPr>
        <w:spacing w:after="120"/>
        <w:jc w:val="both"/>
        <w:rPr>
          <w:u w:val="single"/>
          <w:lang w:val="lv-LV"/>
        </w:rPr>
      </w:pPr>
      <w:r w:rsidRPr="00B02F9C">
        <w:rPr>
          <w:u w:val="single"/>
          <w:lang w:val="lv-LV"/>
        </w:rPr>
        <w:t>Nepieciešamās</w:t>
      </w:r>
      <w:r w:rsidR="001678CF" w:rsidRPr="00B02F9C">
        <w:rPr>
          <w:u w:val="single"/>
          <w:lang w:val="lv-LV"/>
        </w:rPr>
        <w:t xml:space="preserve"> zināšanas</w:t>
      </w:r>
      <w:r w:rsidR="0007158B">
        <w:rPr>
          <w:u w:val="single"/>
          <w:lang w:val="lv-LV"/>
        </w:rPr>
        <w:t>:</w:t>
      </w:r>
    </w:p>
    <w:p w14:paraId="4ED76DA8" w14:textId="5BFCD73A" w:rsidR="00FA71C3" w:rsidRPr="00B02F9C" w:rsidRDefault="00FA71C3" w:rsidP="00CC2C3A">
      <w:pPr>
        <w:pStyle w:val="ListParagraph"/>
        <w:numPr>
          <w:ilvl w:val="0"/>
          <w:numId w:val="40"/>
        </w:numPr>
        <w:spacing w:after="120"/>
        <w:jc w:val="both"/>
        <w:rPr>
          <w:lang w:val="lv-LV"/>
        </w:rPr>
      </w:pPr>
      <w:r w:rsidRPr="00B02F9C">
        <w:rPr>
          <w:lang w:val="lv-LV"/>
        </w:rPr>
        <w:t>Starptautiski orientēts</w:t>
      </w:r>
      <w:r w:rsidR="006B1F19" w:rsidRPr="00B02F9C">
        <w:rPr>
          <w:lang w:val="lv-LV"/>
        </w:rPr>
        <w:t>, kas specializējas dzīvojamo ēku energoefektivitātes uzlabošanas jomā, jo īpaši</w:t>
      </w:r>
      <w:r w:rsidRPr="00B02F9C">
        <w:rPr>
          <w:lang w:val="lv-LV"/>
        </w:rPr>
        <w:t xml:space="preserve"> sarežģītu</w:t>
      </w:r>
      <w:r w:rsidR="006B1F19" w:rsidRPr="00B02F9C">
        <w:rPr>
          <w:lang w:val="lv-LV"/>
        </w:rPr>
        <w:t xml:space="preserve"> daudzdzīvokļu ēku</w:t>
      </w:r>
      <w:r w:rsidR="007F7CE0">
        <w:rPr>
          <w:lang w:val="lv-LV"/>
        </w:rPr>
        <w:t xml:space="preserve"> energoefektivitātes uzlabošanas</w:t>
      </w:r>
      <w:r w:rsidR="00D94470">
        <w:rPr>
          <w:lang w:val="lv-LV"/>
        </w:rPr>
        <w:t xml:space="preserve"> renovācijas projektos</w:t>
      </w:r>
      <w:r w:rsidR="006B1F19" w:rsidRPr="00B02F9C">
        <w:rPr>
          <w:lang w:val="lv-LV"/>
        </w:rPr>
        <w:t>.</w:t>
      </w:r>
    </w:p>
    <w:p w14:paraId="3996B2C1" w14:textId="049CF6F3" w:rsidR="00FA71C3" w:rsidRPr="00B02F9C" w:rsidRDefault="003B0F48" w:rsidP="00CC2C3A">
      <w:pPr>
        <w:pStyle w:val="ListParagraph"/>
        <w:numPr>
          <w:ilvl w:val="0"/>
          <w:numId w:val="40"/>
        </w:numPr>
        <w:spacing w:after="120"/>
        <w:jc w:val="both"/>
        <w:rPr>
          <w:lang w:val="lv-LV"/>
        </w:rPr>
      </w:pPr>
      <w:r>
        <w:rPr>
          <w:lang w:val="lv-LV"/>
        </w:rPr>
        <w:t>p</w:t>
      </w:r>
      <w:r w:rsidR="00FA71C3" w:rsidRPr="00B02F9C">
        <w:rPr>
          <w:lang w:val="lv-LV"/>
        </w:rPr>
        <w:t>ieredze</w:t>
      </w:r>
      <w:r w:rsidR="006B1F19" w:rsidRPr="00B02F9C">
        <w:rPr>
          <w:lang w:val="lv-LV"/>
        </w:rPr>
        <w:t xml:space="preserve"> </w:t>
      </w:r>
      <w:r w:rsidR="00FA71C3" w:rsidRPr="00B02F9C">
        <w:rPr>
          <w:lang w:val="lv-LV"/>
        </w:rPr>
        <w:t xml:space="preserve">dzīvojamo </w:t>
      </w:r>
      <w:r w:rsidR="006B1F19" w:rsidRPr="00B02F9C">
        <w:rPr>
          <w:lang w:val="lv-LV"/>
        </w:rPr>
        <w:t>ēku</w:t>
      </w:r>
      <w:r w:rsidR="00FA71C3" w:rsidRPr="00B02F9C">
        <w:rPr>
          <w:lang w:val="lv-LV"/>
        </w:rPr>
        <w:t xml:space="preserve"> energoefektivitātes uzlabošanas renovācijas projektu vadībā un īstenošanā</w:t>
      </w:r>
      <w:r w:rsidR="006B1F19" w:rsidRPr="00B02F9C">
        <w:rPr>
          <w:lang w:val="lv-LV"/>
        </w:rPr>
        <w:t xml:space="preserve"> jaunajās ES dalībvalstīs, jo īpaši Baltijas valstīs un </w:t>
      </w:r>
      <w:r w:rsidR="00FA71C3" w:rsidRPr="00B02F9C">
        <w:rPr>
          <w:lang w:val="lv-LV"/>
        </w:rPr>
        <w:t>vēl</w:t>
      </w:r>
      <w:r w:rsidR="00D13603">
        <w:rPr>
          <w:lang w:val="lv-LV"/>
        </w:rPr>
        <w:t xml:space="preserve"> kādā </w:t>
      </w:r>
      <w:r w:rsidR="00FA71C3" w:rsidRPr="00B02F9C">
        <w:rPr>
          <w:lang w:val="lv-LV"/>
        </w:rPr>
        <w:t>valstī</w:t>
      </w:r>
      <w:r w:rsidR="00D13603">
        <w:rPr>
          <w:lang w:val="lv-LV"/>
        </w:rPr>
        <w:t xml:space="preserve"> (vismaz vienā), kas nav Baltijas valsts, kur </w:t>
      </w:r>
      <w:r w:rsidR="00317C71">
        <w:rPr>
          <w:lang w:val="lv-LV"/>
        </w:rPr>
        <w:t>bija saskarsme</w:t>
      </w:r>
      <w:r w:rsidR="00D13603">
        <w:rPr>
          <w:lang w:val="lv-LV"/>
        </w:rPr>
        <w:t xml:space="preserve"> </w:t>
      </w:r>
      <w:r w:rsidR="00FA71C3" w:rsidRPr="00B02F9C">
        <w:rPr>
          <w:lang w:val="lv-LV"/>
        </w:rPr>
        <w:t>ar līdzīgiem izaicinājumiem.</w:t>
      </w:r>
    </w:p>
    <w:p w14:paraId="65545F17" w14:textId="7DAE2D5D" w:rsidR="00D04B67" w:rsidRPr="00B02F9C" w:rsidRDefault="007F7CE0" w:rsidP="00CC2C3A">
      <w:pPr>
        <w:pStyle w:val="ListParagraph"/>
        <w:numPr>
          <w:ilvl w:val="0"/>
          <w:numId w:val="40"/>
        </w:numPr>
        <w:spacing w:after="120"/>
        <w:jc w:val="both"/>
        <w:rPr>
          <w:lang w:val="lv-LV"/>
        </w:rPr>
      </w:pPr>
      <w:r>
        <w:rPr>
          <w:lang w:val="lv-LV"/>
        </w:rPr>
        <w:t>Praktiska pi</w:t>
      </w:r>
      <w:r w:rsidR="006B1F19" w:rsidRPr="00B02F9C">
        <w:rPr>
          <w:lang w:val="lv-LV"/>
        </w:rPr>
        <w:t xml:space="preserve">eredze tādu projektu </w:t>
      </w:r>
      <w:r w:rsidR="00151DC6" w:rsidRPr="00B02F9C">
        <w:rPr>
          <w:lang w:val="lv-LV"/>
        </w:rPr>
        <w:t>vadībā</w:t>
      </w:r>
      <w:r w:rsidR="006B1F19" w:rsidRPr="00B02F9C">
        <w:rPr>
          <w:lang w:val="lv-LV"/>
        </w:rPr>
        <w:t xml:space="preserve"> un īstenoš</w:t>
      </w:r>
      <w:r w:rsidR="00151DC6" w:rsidRPr="00B02F9C">
        <w:rPr>
          <w:lang w:val="lv-LV"/>
        </w:rPr>
        <w:t>anā, kurus finansē starptautiskas organizācijas</w:t>
      </w:r>
      <w:r w:rsidR="006B1F19" w:rsidRPr="00B02F9C">
        <w:rPr>
          <w:lang w:val="lv-LV"/>
        </w:rPr>
        <w:t xml:space="preserve">, </w:t>
      </w:r>
      <w:r w:rsidR="00151DC6" w:rsidRPr="00B02F9C">
        <w:rPr>
          <w:lang w:val="lv-LV"/>
        </w:rPr>
        <w:t xml:space="preserve">kā </w:t>
      </w:r>
      <w:r w:rsidR="00362182" w:rsidRPr="00B02F9C">
        <w:rPr>
          <w:lang w:val="lv-LV"/>
        </w:rPr>
        <w:t xml:space="preserve">piemēram, ES Komisija, divpusējas organizācijas, finansēšanas programmas vai </w:t>
      </w:r>
      <w:r w:rsidR="006B1F19" w:rsidRPr="00B02F9C">
        <w:rPr>
          <w:lang w:val="lv-LV"/>
        </w:rPr>
        <w:t xml:space="preserve">citi starptautiskie </w:t>
      </w:r>
      <w:r w:rsidR="00C82AED">
        <w:rPr>
          <w:lang w:val="lv-LV"/>
        </w:rPr>
        <w:t xml:space="preserve">tehniskā atbalsta </w:t>
      </w:r>
      <w:r w:rsidR="00E7496C">
        <w:rPr>
          <w:lang w:val="lv-LV"/>
        </w:rPr>
        <w:t>sniedzēji</w:t>
      </w:r>
      <w:r w:rsidR="00C82AED">
        <w:rPr>
          <w:lang w:val="lv-LV"/>
        </w:rPr>
        <w:t xml:space="preserve">. </w:t>
      </w:r>
      <w:r w:rsidR="00C615BB">
        <w:rPr>
          <w:lang w:val="lv-LV"/>
        </w:rPr>
        <w:t xml:space="preserve">Jāsniedz atsauce </w:t>
      </w:r>
      <w:r w:rsidR="00D04B67" w:rsidRPr="00B02F9C">
        <w:rPr>
          <w:lang w:val="lv-LV"/>
        </w:rPr>
        <w:t xml:space="preserve">uz ne mazāk kā </w:t>
      </w:r>
      <w:r w:rsidR="00A3280E">
        <w:rPr>
          <w:lang w:val="lv-LV"/>
        </w:rPr>
        <w:t>5</w:t>
      </w:r>
      <w:r w:rsidR="00D04B67" w:rsidRPr="00B02F9C">
        <w:rPr>
          <w:lang w:val="lv-LV"/>
        </w:rPr>
        <w:t xml:space="preserve"> projektiem</w:t>
      </w:r>
      <w:r w:rsidR="00C431D4" w:rsidRPr="00C431D4">
        <w:rPr>
          <w:lang w:val="lv-LV"/>
        </w:rPr>
        <w:t xml:space="preserve"> </w:t>
      </w:r>
      <w:r w:rsidR="00C431D4" w:rsidRPr="00B02F9C">
        <w:rPr>
          <w:lang w:val="lv-LV"/>
        </w:rPr>
        <w:t>klima</w:t>
      </w:r>
      <w:r w:rsidR="00C431D4">
        <w:rPr>
          <w:lang w:val="lv-LV"/>
        </w:rPr>
        <w:t>ta, vides vai enerģētikas jomā</w:t>
      </w:r>
      <w:r w:rsidR="00D04B67" w:rsidRPr="00B02F9C">
        <w:rPr>
          <w:lang w:val="lv-LV"/>
        </w:rPr>
        <w:t>,</w:t>
      </w:r>
      <w:r w:rsidR="00C431D4">
        <w:rPr>
          <w:lang w:val="lv-LV"/>
        </w:rPr>
        <w:t xml:space="preserve"> kuros sniegtas konsultācijas vai nodrošināta to īstenošana.</w:t>
      </w:r>
    </w:p>
    <w:p w14:paraId="70D0F268" w14:textId="7FEA749C" w:rsidR="003F77D2" w:rsidRPr="00B02F9C" w:rsidRDefault="006B1F19" w:rsidP="00CC2C3A">
      <w:pPr>
        <w:pStyle w:val="ListParagraph"/>
        <w:numPr>
          <w:ilvl w:val="0"/>
          <w:numId w:val="40"/>
        </w:numPr>
        <w:spacing w:after="120"/>
        <w:jc w:val="both"/>
        <w:rPr>
          <w:lang w:val="lv-LV"/>
        </w:rPr>
      </w:pPr>
      <w:r w:rsidRPr="00B02F9C">
        <w:rPr>
          <w:lang w:val="lv-LV"/>
        </w:rPr>
        <w:t>P</w:t>
      </w:r>
      <w:r w:rsidR="003F77D2" w:rsidRPr="00B02F9C">
        <w:rPr>
          <w:lang w:val="lv-LV"/>
        </w:rPr>
        <w:t>ieredze ar enerģijas atjaunošanas projektā</w:t>
      </w:r>
      <w:r w:rsidRPr="00B02F9C">
        <w:rPr>
          <w:lang w:val="lv-LV"/>
        </w:rPr>
        <w:t xml:space="preserve"> iesais</w:t>
      </w:r>
      <w:r w:rsidR="00035F98">
        <w:rPr>
          <w:lang w:val="lv-LV"/>
        </w:rPr>
        <w:t>tīto attiecīgo ekspertu (tehniskais personāls</w:t>
      </w:r>
      <w:r w:rsidR="00E748F4">
        <w:rPr>
          <w:lang w:val="lv-LV"/>
        </w:rPr>
        <w:t>, dzīvokļu apsaimniekotāji, finanšu un iepirkumu eksperti</w:t>
      </w:r>
      <w:r w:rsidRPr="00B02F9C">
        <w:rPr>
          <w:lang w:val="lv-LV"/>
        </w:rPr>
        <w:t xml:space="preserve"> u.c.) apmācību un tālākizglītību</w:t>
      </w:r>
      <w:r w:rsidR="003F77D2" w:rsidRPr="00B02F9C">
        <w:rPr>
          <w:lang w:val="lv-LV"/>
        </w:rPr>
        <w:t xml:space="preserve">. </w:t>
      </w:r>
      <w:r w:rsidR="002B242E" w:rsidRPr="00B02F9C">
        <w:rPr>
          <w:lang w:val="lv-LV"/>
        </w:rPr>
        <w:t>Kā priekšrocība vērtējama p</w:t>
      </w:r>
      <w:r w:rsidR="003F77D2" w:rsidRPr="00B02F9C">
        <w:rPr>
          <w:lang w:val="lv-LV"/>
        </w:rPr>
        <w:t xml:space="preserve">ieredze </w:t>
      </w:r>
      <w:r w:rsidR="00EC35BE">
        <w:rPr>
          <w:lang w:val="lv-LV"/>
        </w:rPr>
        <w:t xml:space="preserve">tieši </w:t>
      </w:r>
      <w:r w:rsidR="003F77D2" w:rsidRPr="00B02F9C">
        <w:rPr>
          <w:lang w:val="lv-LV"/>
        </w:rPr>
        <w:t>Latvijā un</w:t>
      </w:r>
      <w:r w:rsidR="00EC35BE">
        <w:rPr>
          <w:lang w:val="lv-LV"/>
        </w:rPr>
        <w:t>/vai pārējās</w:t>
      </w:r>
      <w:r w:rsidR="003F77D2" w:rsidRPr="00B02F9C">
        <w:rPr>
          <w:lang w:val="lv-LV"/>
        </w:rPr>
        <w:t xml:space="preserve"> </w:t>
      </w:r>
      <w:r w:rsidR="002B242E" w:rsidRPr="00B02F9C">
        <w:rPr>
          <w:lang w:val="lv-LV"/>
        </w:rPr>
        <w:t>Baltijas valstīs</w:t>
      </w:r>
      <w:r w:rsidRPr="00B02F9C">
        <w:rPr>
          <w:lang w:val="lv-LV"/>
        </w:rPr>
        <w:t xml:space="preserve">. Praktiskā pieredze un zināšanas par privatizēto </w:t>
      </w:r>
      <w:r w:rsidR="003F77D2" w:rsidRPr="00B02F9C">
        <w:rPr>
          <w:lang w:val="lv-LV"/>
        </w:rPr>
        <w:t>daudzdzīvokļu</w:t>
      </w:r>
      <w:r w:rsidRPr="00B02F9C">
        <w:rPr>
          <w:lang w:val="lv-LV"/>
        </w:rPr>
        <w:t xml:space="preserve"> māju apsaimniekošanu un</w:t>
      </w:r>
      <w:r w:rsidR="003F77D2" w:rsidRPr="00B02F9C">
        <w:rPr>
          <w:lang w:val="lv-LV"/>
        </w:rPr>
        <w:t xml:space="preserve"> šo ēku pašreizējo </w:t>
      </w:r>
      <w:r w:rsidR="00FF2C70">
        <w:rPr>
          <w:lang w:val="lv-LV"/>
        </w:rPr>
        <w:t>stāvokli</w:t>
      </w:r>
      <w:r w:rsidRPr="00B02F9C">
        <w:rPr>
          <w:lang w:val="lv-LV"/>
        </w:rPr>
        <w:t xml:space="preserve">, kā arī </w:t>
      </w:r>
      <w:r w:rsidR="00FF2C70">
        <w:rPr>
          <w:lang w:val="lv-LV"/>
        </w:rPr>
        <w:t>risinot jautājumus</w:t>
      </w:r>
      <w:r w:rsidR="003F77D2" w:rsidRPr="00B02F9C">
        <w:rPr>
          <w:lang w:val="lv-LV"/>
        </w:rPr>
        <w:t xml:space="preserve"> ar dzīvojamo</w:t>
      </w:r>
      <w:r w:rsidRPr="00B02F9C">
        <w:rPr>
          <w:lang w:val="lv-LV"/>
        </w:rPr>
        <w:t xml:space="preserve"> māju īpašniekiem un viņu pārstāvjiem. </w:t>
      </w:r>
    </w:p>
    <w:p w14:paraId="1AF0860E" w14:textId="61B112D2" w:rsidR="00F046E6" w:rsidRPr="00B02F9C" w:rsidRDefault="001E0F57" w:rsidP="00CC2C3A">
      <w:pPr>
        <w:pStyle w:val="ListParagraph"/>
        <w:numPr>
          <w:ilvl w:val="0"/>
          <w:numId w:val="40"/>
        </w:numPr>
        <w:spacing w:after="120"/>
        <w:jc w:val="both"/>
        <w:rPr>
          <w:lang w:val="lv-LV"/>
        </w:rPr>
      </w:pPr>
      <w:r>
        <w:rPr>
          <w:lang w:val="lv-LV"/>
        </w:rPr>
        <w:t>Uzskatāmi plašs ekspertu un ieinteresēto personu tīkls</w:t>
      </w:r>
      <w:r w:rsidR="004059AD" w:rsidRPr="00B02F9C">
        <w:rPr>
          <w:lang w:val="lv-LV"/>
        </w:rPr>
        <w:t xml:space="preserve"> ēku energoefektivitātes jomā </w:t>
      </w:r>
      <w:r w:rsidR="006B1F19" w:rsidRPr="00B02F9C">
        <w:rPr>
          <w:lang w:val="lv-LV"/>
        </w:rPr>
        <w:t>Latvijā un citās valstīs</w:t>
      </w:r>
      <w:r w:rsidR="003F77D2" w:rsidRPr="00B02F9C">
        <w:rPr>
          <w:lang w:val="lv-LV"/>
        </w:rPr>
        <w:t xml:space="preserve">, </w:t>
      </w:r>
      <w:r w:rsidR="004059AD">
        <w:rPr>
          <w:lang w:val="lv-LV"/>
        </w:rPr>
        <w:t>aptverot</w:t>
      </w:r>
      <w:r w:rsidR="003F77D2" w:rsidRPr="00B02F9C">
        <w:rPr>
          <w:lang w:val="lv-LV"/>
        </w:rPr>
        <w:t xml:space="preserve"> jaunākās</w:t>
      </w:r>
      <w:r w:rsidR="006B1F19" w:rsidRPr="00B02F9C">
        <w:rPr>
          <w:lang w:val="lv-LV"/>
        </w:rPr>
        <w:t xml:space="preserve"> tendences un jauninājumus, piemēram, sērijveida renovāciju.</w:t>
      </w:r>
    </w:p>
    <w:p w14:paraId="18538DBF" w14:textId="31E53160" w:rsidR="0037285D" w:rsidRPr="00B02F9C" w:rsidRDefault="00381921" w:rsidP="00CC2C3A">
      <w:pPr>
        <w:pStyle w:val="ListParagraph"/>
        <w:numPr>
          <w:ilvl w:val="0"/>
          <w:numId w:val="28"/>
        </w:numPr>
        <w:spacing w:after="120"/>
        <w:jc w:val="both"/>
        <w:rPr>
          <w:u w:val="single"/>
          <w:lang w:val="lv-LV"/>
        </w:rPr>
      </w:pPr>
      <w:r w:rsidRPr="00B02F9C">
        <w:rPr>
          <w:u w:val="single"/>
          <w:lang w:val="lv-LV"/>
        </w:rPr>
        <w:t xml:space="preserve">Nepieciešamās zināšanas saistībā ar </w:t>
      </w:r>
      <w:r w:rsidR="00EF63B3">
        <w:rPr>
          <w:u w:val="single"/>
          <w:lang w:val="lv-LV"/>
        </w:rPr>
        <w:t>Projekta realizā</w:t>
      </w:r>
      <w:r w:rsidR="0075683D">
        <w:rPr>
          <w:u w:val="single"/>
          <w:lang w:val="lv-LV"/>
        </w:rPr>
        <w:t xml:space="preserve">cijas vietu </w:t>
      </w:r>
      <w:r w:rsidR="0037285D" w:rsidRPr="00B02F9C">
        <w:rPr>
          <w:u w:val="single"/>
          <w:lang w:val="lv-LV"/>
        </w:rPr>
        <w:t>(Latvijas Republika)</w:t>
      </w:r>
    </w:p>
    <w:p w14:paraId="587196E0" w14:textId="0D429EE1" w:rsidR="002B242E" w:rsidRPr="00B02F9C" w:rsidRDefault="00D806D9" w:rsidP="00CC2C3A">
      <w:pPr>
        <w:pStyle w:val="ListParagraph"/>
        <w:numPr>
          <w:ilvl w:val="0"/>
          <w:numId w:val="41"/>
        </w:numPr>
        <w:spacing w:after="120"/>
        <w:jc w:val="both"/>
        <w:rPr>
          <w:lang w:val="lv-LV"/>
        </w:rPr>
      </w:pPr>
      <w:r>
        <w:rPr>
          <w:lang w:val="lv-LV"/>
        </w:rPr>
        <w:lastRenderedPageBreak/>
        <w:t xml:space="preserve">Padziļināti izprast </w:t>
      </w:r>
      <w:r w:rsidR="00C64E3F" w:rsidRPr="00B02F9C">
        <w:rPr>
          <w:lang w:val="lv-LV"/>
        </w:rPr>
        <w:t>ēku energoefektivitātes</w:t>
      </w:r>
      <w:r>
        <w:rPr>
          <w:lang w:val="lv-LV"/>
        </w:rPr>
        <w:t xml:space="preserve"> nacionālo</w:t>
      </w:r>
      <w:r w:rsidR="00C64E3F" w:rsidRPr="00B02F9C">
        <w:rPr>
          <w:lang w:val="lv-LV"/>
        </w:rPr>
        <w:t xml:space="preserve"> </w:t>
      </w:r>
      <w:r w:rsidR="00381921" w:rsidRPr="00B02F9C">
        <w:rPr>
          <w:lang w:val="lv-LV"/>
        </w:rPr>
        <w:t>normatīvo</w:t>
      </w:r>
      <w:r w:rsidR="003F77D2" w:rsidRPr="00B02F9C">
        <w:rPr>
          <w:lang w:val="lv-LV"/>
        </w:rPr>
        <w:t xml:space="preserve"> </w:t>
      </w:r>
      <w:r w:rsidR="00381921" w:rsidRPr="00B02F9C">
        <w:rPr>
          <w:lang w:val="lv-LV"/>
        </w:rPr>
        <w:t>regulējumu</w:t>
      </w:r>
      <w:r w:rsidR="003F77D2" w:rsidRPr="00B02F9C">
        <w:rPr>
          <w:lang w:val="lv-LV"/>
        </w:rPr>
        <w:t xml:space="preserve">, tostarp </w:t>
      </w:r>
      <w:r w:rsidR="00C64E3F" w:rsidRPr="00B02F9C">
        <w:rPr>
          <w:lang w:val="lv-LV"/>
        </w:rPr>
        <w:t xml:space="preserve">ALTUM nodrošināto </w:t>
      </w:r>
      <w:r w:rsidR="003F77D2" w:rsidRPr="00B02F9C">
        <w:rPr>
          <w:lang w:val="lv-LV"/>
        </w:rPr>
        <w:t xml:space="preserve">valsts </w:t>
      </w:r>
      <w:r w:rsidR="00C64E3F" w:rsidRPr="00B02F9C">
        <w:rPr>
          <w:lang w:val="lv-LV"/>
        </w:rPr>
        <w:t>atbalsta</w:t>
      </w:r>
      <w:r w:rsidR="003F77D2" w:rsidRPr="00B02F9C">
        <w:rPr>
          <w:lang w:val="lv-LV"/>
        </w:rPr>
        <w:t xml:space="preserve"> programmu </w:t>
      </w:r>
      <w:r w:rsidR="00C64E3F" w:rsidRPr="00B02F9C">
        <w:rPr>
          <w:lang w:val="lv-LV"/>
        </w:rPr>
        <w:t>daudzdzīvokļu dzīvojamo ēku renovācijai.</w:t>
      </w:r>
    </w:p>
    <w:p w14:paraId="18B5FBF3" w14:textId="14CADCD7" w:rsidR="002B242E" w:rsidRPr="00B02F9C" w:rsidRDefault="00D806D9" w:rsidP="00CC2C3A">
      <w:pPr>
        <w:pStyle w:val="ListParagraph"/>
        <w:numPr>
          <w:ilvl w:val="0"/>
          <w:numId w:val="41"/>
        </w:numPr>
        <w:spacing w:after="120"/>
        <w:jc w:val="both"/>
        <w:rPr>
          <w:lang w:val="lv-LV"/>
        </w:rPr>
      </w:pPr>
      <w:r>
        <w:rPr>
          <w:lang w:val="lv-LV"/>
        </w:rPr>
        <w:t>Praktiska</w:t>
      </w:r>
      <w:r w:rsidR="002A460C" w:rsidRPr="00B02F9C">
        <w:rPr>
          <w:lang w:val="lv-LV"/>
        </w:rPr>
        <w:t xml:space="preserve"> </w:t>
      </w:r>
      <w:r w:rsidR="003F77D2" w:rsidRPr="00B02F9C">
        <w:rPr>
          <w:lang w:val="lv-LV"/>
        </w:rPr>
        <w:t xml:space="preserve">pieredze tiešā sadarbībā ar valsts pārvaldes institūcijām un </w:t>
      </w:r>
      <w:r w:rsidR="002A460C" w:rsidRPr="00B02F9C">
        <w:rPr>
          <w:lang w:val="lv-LV"/>
        </w:rPr>
        <w:t>konsultējot</w:t>
      </w:r>
      <w:r w:rsidR="003F77D2" w:rsidRPr="00B02F9C">
        <w:rPr>
          <w:lang w:val="lv-LV"/>
        </w:rPr>
        <w:t xml:space="preserve"> </w:t>
      </w:r>
      <w:r w:rsidR="002A460C" w:rsidRPr="00B02F9C">
        <w:rPr>
          <w:lang w:val="lv-LV"/>
        </w:rPr>
        <w:t xml:space="preserve">Latvijas </w:t>
      </w:r>
      <w:r>
        <w:rPr>
          <w:lang w:val="lv-LV"/>
        </w:rPr>
        <w:t xml:space="preserve">Republikas </w:t>
      </w:r>
      <w:r w:rsidR="002A460C" w:rsidRPr="00B02F9C">
        <w:rPr>
          <w:lang w:val="lv-LV"/>
        </w:rPr>
        <w:t xml:space="preserve">valdības </w:t>
      </w:r>
      <w:r w:rsidR="003F77D2" w:rsidRPr="00B02F9C">
        <w:rPr>
          <w:lang w:val="lv-LV"/>
        </w:rPr>
        <w:t>augsta ranga/aug</w:t>
      </w:r>
      <w:r w:rsidR="002A460C" w:rsidRPr="00B02F9C">
        <w:rPr>
          <w:lang w:val="lv-LV"/>
        </w:rPr>
        <w:t xml:space="preserve">stākās amatpersonas, </w:t>
      </w:r>
      <w:r w:rsidR="008F4EE3">
        <w:rPr>
          <w:lang w:val="lv-LV"/>
        </w:rPr>
        <w:t>valsts</w:t>
      </w:r>
      <w:r w:rsidR="002A460C" w:rsidRPr="00B02F9C">
        <w:rPr>
          <w:lang w:val="lv-LV"/>
        </w:rPr>
        <w:t xml:space="preserve"> institūcijas, valsts kapitālsabiedrības, pašvaldības vai p</w:t>
      </w:r>
      <w:r w:rsidR="003F77D2" w:rsidRPr="00B02F9C">
        <w:rPr>
          <w:lang w:val="lv-LV"/>
        </w:rPr>
        <w:t>ašvaldīb</w:t>
      </w:r>
      <w:r w:rsidR="002A460C" w:rsidRPr="00B02F9C">
        <w:rPr>
          <w:lang w:val="lv-LV"/>
        </w:rPr>
        <w:t>u kapitālsabiedrības.</w:t>
      </w:r>
    </w:p>
    <w:p w14:paraId="188F5453" w14:textId="25B4A403" w:rsidR="002B242E" w:rsidRPr="00B02F9C" w:rsidRDefault="0052663E" w:rsidP="00CC2C3A">
      <w:pPr>
        <w:pStyle w:val="ListParagraph"/>
        <w:numPr>
          <w:ilvl w:val="0"/>
          <w:numId w:val="41"/>
        </w:numPr>
        <w:spacing w:after="120"/>
        <w:jc w:val="both"/>
        <w:rPr>
          <w:lang w:val="lv-LV"/>
        </w:rPr>
      </w:pPr>
      <w:r>
        <w:rPr>
          <w:lang w:val="lv-LV"/>
        </w:rPr>
        <w:t>Padziļinātas</w:t>
      </w:r>
      <w:r w:rsidR="0079558D">
        <w:rPr>
          <w:lang w:val="lv-LV"/>
        </w:rPr>
        <w:t>, augsta līmeņa</w:t>
      </w:r>
      <w:r w:rsidR="004571A5" w:rsidRPr="00B02F9C">
        <w:rPr>
          <w:lang w:val="lv-LV"/>
        </w:rPr>
        <w:t xml:space="preserve"> zināšanas par </w:t>
      </w:r>
      <w:r w:rsidR="003F77D2" w:rsidRPr="00B02F9C">
        <w:rPr>
          <w:lang w:val="lv-LV"/>
        </w:rPr>
        <w:t>Latvijas</w:t>
      </w:r>
      <w:r w:rsidR="00235A4F">
        <w:rPr>
          <w:lang w:val="lv-LV"/>
        </w:rPr>
        <w:t xml:space="preserve"> Republikas</w:t>
      </w:r>
      <w:r w:rsidR="003F77D2" w:rsidRPr="00B02F9C">
        <w:rPr>
          <w:lang w:val="lv-LV"/>
        </w:rPr>
        <w:t xml:space="preserve"> mājokļu </w:t>
      </w:r>
      <w:r w:rsidR="004571A5" w:rsidRPr="00B02F9C">
        <w:rPr>
          <w:lang w:val="lv-LV"/>
        </w:rPr>
        <w:t>sektoru</w:t>
      </w:r>
      <w:r w:rsidR="003F77D2" w:rsidRPr="00B02F9C">
        <w:rPr>
          <w:lang w:val="lv-LV"/>
        </w:rPr>
        <w:t>,</w:t>
      </w:r>
      <w:r w:rsidR="004571A5" w:rsidRPr="00B02F9C">
        <w:rPr>
          <w:lang w:val="lv-LV"/>
        </w:rPr>
        <w:t xml:space="preserve"> it</w:t>
      </w:r>
      <w:r w:rsidR="003F77D2" w:rsidRPr="00B02F9C">
        <w:rPr>
          <w:lang w:val="lv-LV"/>
        </w:rPr>
        <w:t xml:space="preserve"> īpaši attiecībā uz </w:t>
      </w:r>
      <w:r w:rsidR="0079558D" w:rsidRPr="0079558D">
        <w:rPr>
          <w:lang w:val="lv-LV"/>
        </w:rPr>
        <w:t>daudzdzīvokļu ēku energoefekt</w:t>
      </w:r>
      <w:r w:rsidR="008453F0">
        <w:rPr>
          <w:lang w:val="lv-LV"/>
        </w:rPr>
        <w:t>ivitā</w:t>
      </w:r>
      <w:r w:rsidR="00703C8B">
        <w:rPr>
          <w:lang w:val="lv-LV"/>
        </w:rPr>
        <w:t>tes uzlabošanas renovāciju</w:t>
      </w:r>
      <w:r w:rsidR="0079558D">
        <w:rPr>
          <w:lang w:val="lv-LV"/>
        </w:rPr>
        <w:t>.</w:t>
      </w:r>
    </w:p>
    <w:p w14:paraId="4DA2ACB9" w14:textId="3FD8B96C" w:rsidR="004A0DF0" w:rsidRPr="00B02F9C" w:rsidRDefault="0030033D" w:rsidP="00CC2C3A">
      <w:pPr>
        <w:pStyle w:val="ListParagraph"/>
        <w:numPr>
          <w:ilvl w:val="0"/>
          <w:numId w:val="41"/>
        </w:numPr>
        <w:spacing w:after="120"/>
        <w:jc w:val="both"/>
        <w:rPr>
          <w:lang w:val="lv-LV"/>
        </w:rPr>
      </w:pPr>
      <w:r>
        <w:rPr>
          <w:lang w:val="lv-LV"/>
        </w:rPr>
        <w:t>Kā priekšrocību vērtē</w:t>
      </w:r>
      <w:r w:rsidR="002B242E" w:rsidRPr="00B02F9C">
        <w:rPr>
          <w:lang w:val="lv-LV"/>
        </w:rPr>
        <w:t xml:space="preserve"> p</w:t>
      </w:r>
      <w:r>
        <w:rPr>
          <w:lang w:val="lv-LV"/>
        </w:rPr>
        <w:t>ieredzi</w:t>
      </w:r>
      <w:r w:rsidR="003F77D2" w:rsidRPr="00B02F9C">
        <w:rPr>
          <w:lang w:val="lv-LV"/>
        </w:rPr>
        <w:t xml:space="preserve"> projektu īstenošanā energoefektivitātes jomā Jelgavas pilsētā</w:t>
      </w:r>
      <w:r w:rsidR="002B242E" w:rsidRPr="00B02F9C">
        <w:rPr>
          <w:lang w:val="lv-LV"/>
        </w:rPr>
        <w:t>.</w:t>
      </w:r>
    </w:p>
    <w:p w14:paraId="74C9145D" w14:textId="6F0C627B" w:rsidR="003F77D2" w:rsidRPr="00B02F9C" w:rsidRDefault="003F77D2" w:rsidP="00CC2C3A">
      <w:pPr>
        <w:pStyle w:val="ListParagraph"/>
        <w:numPr>
          <w:ilvl w:val="0"/>
          <w:numId w:val="41"/>
        </w:numPr>
        <w:spacing w:after="120"/>
        <w:jc w:val="both"/>
        <w:rPr>
          <w:lang w:val="lv-LV"/>
        </w:rPr>
      </w:pPr>
      <w:r w:rsidRPr="00B02F9C">
        <w:rPr>
          <w:lang w:val="lv-LV"/>
        </w:rPr>
        <w:t>Darba val</w:t>
      </w:r>
      <w:r w:rsidR="00610337">
        <w:rPr>
          <w:lang w:val="lv-LV"/>
        </w:rPr>
        <w:t xml:space="preserve">odas: angļu (obligāti), krievu un </w:t>
      </w:r>
      <w:r w:rsidRPr="00B02F9C">
        <w:rPr>
          <w:lang w:val="lv-LV"/>
        </w:rPr>
        <w:t>latviešu</w:t>
      </w:r>
      <w:r w:rsidR="004A0DF0" w:rsidRPr="00B02F9C">
        <w:rPr>
          <w:lang w:val="lv-LV"/>
        </w:rPr>
        <w:t xml:space="preserve"> (ārvalst</w:t>
      </w:r>
      <w:r w:rsidR="0030033D">
        <w:rPr>
          <w:lang w:val="lv-LV"/>
        </w:rPr>
        <w:t>u pretendentiem kā priekšrocību vērtē</w:t>
      </w:r>
      <w:r w:rsidR="004A0DF0" w:rsidRPr="00B02F9C">
        <w:rPr>
          <w:lang w:val="lv-LV"/>
        </w:rPr>
        <w:t xml:space="preserve"> latviešu valodas pamatzināšanas).</w:t>
      </w:r>
    </w:p>
    <w:p w14:paraId="611F27D9" w14:textId="2B2D6C84" w:rsidR="00C75AD6" w:rsidRPr="00C40E63" w:rsidRDefault="00C025A5" w:rsidP="00CC2C3A">
      <w:pPr>
        <w:pStyle w:val="ListParagraph"/>
        <w:numPr>
          <w:ilvl w:val="0"/>
          <w:numId w:val="28"/>
        </w:numPr>
        <w:spacing w:after="120"/>
        <w:jc w:val="both"/>
        <w:rPr>
          <w:u w:val="single"/>
          <w:lang w:val="lv-LV"/>
        </w:rPr>
      </w:pPr>
      <w:r w:rsidRPr="00C40E63">
        <w:rPr>
          <w:u w:val="single"/>
          <w:lang w:val="lv-LV"/>
        </w:rPr>
        <w:t xml:space="preserve">Projekta vadītāja (vecākā starptautiskā eksperta </w:t>
      </w:r>
      <w:r w:rsidR="00C40E63">
        <w:rPr>
          <w:u w:val="single"/>
          <w:lang w:val="lv-LV"/>
        </w:rPr>
        <w:t>projekta</w:t>
      </w:r>
      <w:r w:rsidRPr="00C40E63">
        <w:rPr>
          <w:u w:val="single"/>
          <w:lang w:val="lv-LV"/>
        </w:rPr>
        <w:t xml:space="preserve"> vispārējai koordinēšanai un uzraudzībai) profils</w:t>
      </w:r>
    </w:p>
    <w:p w14:paraId="0348979D" w14:textId="6CAED415" w:rsidR="00C025A5" w:rsidRPr="00B02F9C" w:rsidRDefault="008F4172" w:rsidP="00CC2C3A">
      <w:pPr>
        <w:pStyle w:val="ListParagraph"/>
        <w:numPr>
          <w:ilvl w:val="0"/>
          <w:numId w:val="42"/>
        </w:numPr>
        <w:spacing w:after="120"/>
        <w:jc w:val="both"/>
        <w:rPr>
          <w:lang w:val="lv-LV"/>
        </w:rPr>
      </w:pPr>
      <w:r>
        <w:rPr>
          <w:lang w:val="lv-LV"/>
        </w:rPr>
        <w:t>Ievē</w:t>
      </w:r>
      <w:r w:rsidR="00530B75">
        <w:rPr>
          <w:lang w:val="lv-LV"/>
        </w:rPr>
        <w:t>rojama</w:t>
      </w:r>
      <w:r w:rsidR="00C025A5" w:rsidRPr="00B02F9C">
        <w:rPr>
          <w:lang w:val="lv-LV"/>
        </w:rPr>
        <w:t xml:space="preserve"> (vairāk nekā </w:t>
      </w:r>
      <w:r w:rsidR="00390B33">
        <w:rPr>
          <w:lang w:val="lv-LV"/>
        </w:rPr>
        <w:t xml:space="preserve">5 </w:t>
      </w:r>
      <w:r w:rsidR="00C025A5" w:rsidRPr="00B02F9C">
        <w:rPr>
          <w:lang w:val="lv-LV"/>
        </w:rPr>
        <w:t>gadu</w:t>
      </w:r>
      <w:r w:rsidR="00C75AD6" w:rsidRPr="00B02F9C">
        <w:rPr>
          <w:lang w:val="lv-LV"/>
        </w:rPr>
        <w:t>) pieredze sarežģītu projektu vadīšanā</w:t>
      </w:r>
      <w:r w:rsidR="00C025A5" w:rsidRPr="00B02F9C">
        <w:rPr>
          <w:lang w:val="lv-LV"/>
        </w:rPr>
        <w:t>.</w:t>
      </w:r>
    </w:p>
    <w:p w14:paraId="12ED051B" w14:textId="77777777" w:rsidR="00C75AD6" w:rsidRPr="00B02F9C" w:rsidRDefault="00C025A5" w:rsidP="00CC2C3A">
      <w:pPr>
        <w:pStyle w:val="ListParagraph"/>
        <w:numPr>
          <w:ilvl w:val="0"/>
          <w:numId w:val="42"/>
        </w:numPr>
        <w:spacing w:after="120"/>
        <w:jc w:val="both"/>
        <w:rPr>
          <w:lang w:val="lv-LV"/>
        </w:rPr>
      </w:pPr>
      <w:r w:rsidRPr="00B02F9C">
        <w:rPr>
          <w:lang w:val="lv-LV"/>
        </w:rPr>
        <w:t xml:space="preserve">Praktiska </w:t>
      </w:r>
      <w:r w:rsidR="00C75AD6" w:rsidRPr="00B02F9C">
        <w:rPr>
          <w:lang w:val="lv-LV"/>
        </w:rPr>
        <w:t>pieredze, konsultējot</w:t>
      </w:r>
      <w:r w:rsidR="00450D8B" w:rsidRPr="00B02F9C">
        <w:rPr>
          <w:lang w:val="lv-LV"/>
        </w:rPr>
        <w:t xml:space="preserve"> </w:t>
      </w:r>
      <w:r w:rsidRPr="00B02F9C">
        <w:rPr>
          <w:lang w:val="lv-LV"/>
        </w:rPr>
        <w:t xml:space="preserve">daudzdzīvokļu dzīvojamo ēku energoefektivitātes uzlabošanā </w:t>
      </w:r>
      <w:r w:rsidR="00450D8B" w:rsidRPr="00B02F9C">
        <w:rPr>
          <w:lang w:val="lv-LV"/>
        </w:rPr>
        <w:t>ieinteresētās personas.</w:t>
      </w:r>
    </w:p>
    <w:p w14:paraId="29E99097" w14:textId="11075491" w:rsidR="00C75AD6" w:rsidRPr="00B02F9C" w:rsidRDefault="003D0586" w:rsidP="00CC2C3A">
      <w:pPr>
        <w:pStyle w:val="ListParagraph"/>
        <w:numPr>
          <w:ilvl w:val="0"/>
          <w:numId w:val="42"/>
        </w:numPr>
        <w:spacing w:after="120"/>
        <w:jc w:val="both"/>
        <w:rPr>
          <w:lang w:val="lv-LV"/>
        </w:rPr>
      </w:pPr>
      <w:r>
        <w:rPr>
          <w:lang w:val="lv-LV"/>
        </w:rPr>
        <w:t>Padziļinātas</w:t>
      </w:r>
      <w:r w:rsidR="001C41E7">
        <w:rPr>
          <w:lang w:val="lv-LV"/>
        </w:rPr>
        <w:t>, augsta līmeņa</w:t>
      </w:r>
      <w:r w:rsidR="00C75AD6" w:rsidRPr="00B02F9C">
        <w:rPr>
          <w:lang w:val="lv-LV"/>
        </w:rPr>
        <w:t xml:space="preserve"> zināšanas un </w:t>
      </w:r>
      <w:r w:rsidR="00450D8B" w:rsidRPr="00B02F9C">
        <w:rPr>
          <w:lang w:val="lv-LV"/>
        </w:rPr>
        <w:t>izpratne</w:t>
      </w:r>
      <w:r w:rsidR="00C75AD6" w:rsidRPr="00B02F9C">
        <w:rPr>
          <w:lang w:val="lv-LV"/>
        </w:rPr>
        <w:t xml:space="preserve"> par </w:t>
      </w:r>
      <w:r w:rsidR="001C41E7">
        <w:rPr>
          <w:lang w:val="lv-LV"/>
        </w:rPr>
        <w:t>valsts politiku</w:t>
      </w:r>
      <w:r w:rsidR="00C75AD6" w:rsidRPr="00B02F9C">
        <w:rPr>
          <w:lang w:val="lv-LV"/>
        </w:rPr>
        <w:t xml:space="preserve"> un </w:t>
      </w:r>
      <w:r w:rsidR="001C41E7">
        <w:rPr>
          <w:lang w:val="lv-LV"/>
        </w:rPr>
        <w:t xml:space="preserve">šobrīd organizētajām </w:t>
      </w:r>
      <w:r w:rsidR="00C75AD6" w:rsidRPr="00B02F9C">
        <w:rPr>
          <w:lang w:val="lv-LV"/>
        </w:rPr>
        <w:t xml:space="preserve">renovācijas programmām </w:t>
      </w:r>
      <w:r w:rsidR="006110F3" w:rsidRPr="00B02F9C">
        <w:rPr>
          <w:lang w:val="lv-LV"/>
        </w:rPr>
        <w:t>saistībā ar</w:t>
      </w:r>
      <w:r w:rsidR="00C75AD6" w:rsidRPr="00B02F9C">
        <w:rPr>
          <w:lang w:val="lv-LV"/>
        </w:rPr>
        <w:t xml:space="preserve"> ēku energoefektivitāti</w:t>
      </w:r>
      <w:r w:rsidR="006110F3" w:rsidRPr="00B02F9C">
        <w:rPr>
          <w:lang w:val="lv-LV"/>
        </w:rPr>
        <w:t>.</w:t>
      </w:r>
    </w:p>
    <w:p w14:paraId="005CA8AE" w14:textId="00B6F747" w:rsidR="006110F3" w:rsidRPr="00B02F9C" w:rsidRDefault="00910848" w:rsidP="00CC2C3A">
      <w:pPr>
        <w:pStyle w:val="ListParagraph"/>
        <w:numPr>
          <w:ilvl w:val="0"/>
          <w:numId w:val="42"/>
        </w:numPr>
        <w:spacing w:after="120"/>
        <w:jc w:val="both"/>
        <w:rPr>
          <w:lang w:val="lv-LV"/>
        </w:rPr>
      </w:pPr>
      <w:r w:rsidRPr="00B02F9C">
        <w:rPr>
          <w:lang w:val="lv-LV"/>
        </w:rPr>
        <w:t xml:space="preserve">Praktiska pieredze komandas </w:t>
      </w:r>
      <w:r w:rsidR="00B81711">
        <w:rPr>
          <w:lang w:val="lv-LV"/>
        </w:rPr>
        <w:t>vadībā</w:t>
      </w:r>
      <w:r w:rsidRPr="00B02F9C">
        <w:rPr>
          <w:lang w:val="lv-LV"/>
        </w:rPr>
        <w:t>.</w:t>
      </w:r>
    </w:p>
    <w:p w14:paraId="7DBFDB0C" w14:textId="46898EFB" w:rsidR="00C75AD6" w:rsidRPr="00B02F9C" w:rsidRDefault="001C41E7" w:rsidP="00CC2C3A">
      <w:pPr>
        <w:pStyle w:val="ListParagraph"/>
        <w:numPr>
          <w:ilvl w:val="0"/>
          <w:numId w:val="42"/>
        </w:numPr>
        <w:spacing w:after="120"/>
        <w:jc w:val="both"/>
        <w:rPr>
          <w:lang w:val="lv-LV"/>
        </w:rPr>
      </w:pPr>
      <w:r>
        <w:rPr>
          <w:lang w:val="lv-LV"/>
        </w:rPr>
        <w:t>Kā priekšrocību vērtē spēju strādāt multikulturālā vidē un vadīt starptautisku komandu</w:t>
      </w:r>
      <w:r w:rsidR="00910848" w:rsidRPr="00B02F9C">
        <w:rPr>
          <w:lang w:val="lv-LV"/>
        </w:rPr>
        <w:t>.</w:t>
      </w:r>
    </w:p>
    <w:p w14:paraId="44435246" w14:textId="17F782BE" w:rsidR="00AD20EC" w:rsidRPr="00B02F9C" w:rsidRDefault="001E7C72" w:rsidP="00CC2C3A">
      <w:pPr>
        <w:pStyle w:val="ListParagraph"/>
        <w:numPr>
          <w:ilvl w:val="0"/>
          <w:numId w:val="28"/>
        </w:numPr>
        <w:spacing w:after="120"/>
        <w:jc w:val="both"/>
        <w:rPr>
          <w:lang w:val="lv-LV"/>
        </w:rPr>
      </w:pPr>
      <w:r w:rsidRPr="00B02F9C">
        <w:rPr>
          <w:lang w:val="lv-LV"/>
        </w:rPr>
        <w:t xml:space="preserve">Projekta ietvaros tiek sagaidīts, ka Projekta vadītājam Projekta īstenošanai būs jānodrošina vismaz 140 </w:t>
      </w:r>
      <w:r w:rsidR="00E90175">
        <w:rPr>
          <w:lang w:val="lv-LV"/>
        </w:rPr>
        <w:t>dar</w:t>
      </w:r>
      <w:r w:rsidR="007960DF">
        <w:rPr>
          <w:lang w:val="lv-LV"/>
        </w:rPr>
        <w:t xml:space="preserve">ba </w:t>
      </w:r>
      <w:r w:rsidRPr="00B02F9C">
        <w:rPr>
          <w:lang w:val="lv-LV"/>
        </w:rPr>
        <w:t>dienas</w:t>
      </w:r>
      <w:r w:rsidR="00CC2C3A">
        <w:rPr>
          <w:lang w:val="lv-LV"/>
        </w:rPr>
        <w:t>.</w:t>
      </w:r>
    </w:p>
    <w:p w14:paraId="65B8137B" w14:textId="68FCD1FA" w:rsidR="00BD671B" w:rsidRPr="00B02F9C" w:rsidRDefault="00CC2C3A" w:rsidP="00CC2C3A">
      <w:pPr>
        <w:pStyle w:val="ListParagraph"/>
        <w:numPr>
          <w:ilvl w:val="0"/>
          <w:numId w:val="19"/>
        </w:numPr>
        <w:spacing w:before="240" w:after="240"/>
        <w:ind w:left="714" w:hanging="357"/>
        <w:contextualSpacing w:val="0"/>
        <w:jc w:val="center"/>
        <w:rPr>
          <w:b/>
          <w:lang w:val="lv-LV"/>
        </w:rPr>
      </w:pPr>
      <w:r w:rsidRPr="00B02F9C">
        <w:rPr>
          <w:b/>
          <w:lang w:val="lv-LV"/>
        </w:rPr>
        <w:t>DETALIZĒTA INFORMĀCIJA PAR PROJEKTU</w:t>
      </w:r>
    </w:p>
    <w:p w14:paraId="61D03D88" w14:textId="0F51A53E" w:rsidR="00952EE4" w:rsidRPr="00B02F9C" w:rsidRDefault="00270225" w:rsidP="00CC2C3A">
      <w:pPr>
        <w:pStyle w:val="ListParagraph"/>
        <w:numPr>
          <w:ilvl w:val="0"/>
          <w:numId w:val="35"/>
        </w:numPr>
        <w:spacing w:after="120"/>
        <w:jc w:val="both"/>
        <w:rPr>
          <w:lang w:val="lv-LV"/>
        </w:rPr>
      </w:pPr>
      <w:r w:rsidRPr="00B02F9C">
        <w:rPr>
          <w:lang w:val="lv-LV"/>
        </w:rPr>
        <w:t xml:space="preserve">Attiecībā uz </w:t>
      </w:r>
      <w:r w:rsidR="00610337">
        <w:rPr>
          <w:lang w:val="lv-LV"/>
        </w:rPr>
        <w:t>Projekta</w:t>
      </w:r>
      <w:r w:rsidRPr="00B02F9C">
        <w:rPr>
          <w:lang w:val="lv-LV"/>
        </w:rPr>
        <w:t xml:space="preserve"> izstrādes pakalpojumiem ar nosaukumu “Jelgavas dzīvojamo māju energoefektivitāte”</w:t>
      </w:r>
      <w:r w:rsidR="00610337">
        <w:rPr>
          <w:lang w:val="lv-LV"/>
        </w:rPr>
        <w:t xml:space="preserve"> mehānisma ietvaros </w:t>
      </w:r>
      <w:r w:rsidRPr="00B02F9C">
        <w:rPr>
          <w:lang w:val="lv-LV"/>
        </w:rPr>
        <w:t>s</w:t>
      </w:r>
      <w:r w:rsidR="00610337">
        <w:rPr>
          <w:lang w:val="lv-LV"/>
        </w:rPr>
        <w:t>tarp Eiropas Investīciju banku un JNĪP</w:t>
      </w:r>
      <w:r w:rsidR="00952EE4" w:rsidRPr="00B02F9C">
        <w:rPr>
          <w:lang w:val="lv-LV"/>
        </w:rPr>
        <w:t xml:space="preserve"> noslēgts līgum</w:t>
      </w:r>
      <w:r w:rsidR="007960DF">
        <w:rPr>
          <w:lang w:val="lv-LV"/>
        </w:rPr>
        <w:t xml:space="preserve">s </w:t>
      </w:r>
      <w:r w:rsidR="00952EE4" w:rsidRPr="00B02F9C">
        <w:rPr>
          <w:lang w:val="lv-LV"/>
        </w:rPr>
        <w:t>(turpmāk – Līgums)</w:t>
      </w:r>
      <w:r w:rsidRPr="00B02F9C">
        <w:rPr>
          <w:lang w:val="lv-LV"/>
        </w:rPr>
        <w:t>.</w:t>
      </w:r>
      <w:r w:rsidR="00952EE4" w:rsidRPr="00B02F9C">
        <w:rPr>
          <w:lang w:val="lv-LV"/>
        </w:rPr>
        <w:t xml:space="preserve"> </w:t>
      </w:r>
    </w:p>
    <w:p w14:paraId="0CD5812C" w14:textId="2A55B7CD" w:rsidR="00145C95" w:rsidRPr="00B02F9C" w:rsidRDefault="00E663F6" w:rsidP="00CC2C3A">
      <w:pPr>
        <w:pStyle w:val="ListParagraph"/>
        <w:numPr>
          <w:ilvl w:val="0"/>
          <w:numId w:val="35"/>
        </w:numPr>
        <w:spacing w:after="120"/>
        <w:jc w:val="both"/>
        <w:rPr>
          <w:lang w:val="lv-LV"/>
        </w:rPr>
      </w:pPr>
      <w:r w:rsidRPr="00B02F9C">
        <w:rPr>
          <w:u w:val="single"/>
          <w:lang w:val="lv-LV"/>
        </w:rPr>
        <w:t>Proje</w:t>
      </w:r>
      <w:r w:rsidR="00145C95" w:rsidRPr="00B02F9C">
        <w:rPr>
          <w:u w:val="single"/>
          <w:lang w:val="lv-LV"/>
        </w:rPr>
        <w:t>kta izstrādes pakalpojumu mērķi</w:t>
      </w:r>
      <w:r w:rsidR="00E93C5D" w:rsidRPr="00B02F9C">
        <w:rPr>
          <w:u w:val="single"/>
          <w:lang w:val="lv-LV"/>
        </w:rPr>
        <w:t>:</w:t>
      </w:r>
    </w:p>
    <w:p w14:paraId="75C924A3" w14:textId="124ED304" w:rsidR="00E43166" w:rsidRPr="00B02F9C" w:rsidRDefault="000253D6" w:rsidP="00CC2C3A">
      <w:pPr>
        <w:pStyle w:val="ListParagraph"/>
        <w:numPr>
          <w:ilvl w:val="0"/>
          <w:numId w:val="34"/>
        </w:numPr>
        <w:spacing w:after="120"/>
        <w:jc w:val="both"/>
        <w:rPr>
          <w:lang w:val="lv-LV"/>
        </w:rPr>
      </w:pPr>
      <w:r w:rsidRPr="00B02F9C">
        <w:rPr>
          <w:lang w:val="lv-LV"/>
        </w:rPr>
        <w:t>Daudzdzīvokļu dzīvojamo māju energoefektivitātes veicin</w:t>
      </w:r>
      <w:r w:rsidR="007F75A2">
        <w:rPr>
          <w:lang w:val="lv-LV"/>
        </w:rPr>
        <w:t xml:space="preserve">āšanas nolūkā </w:t>
      </w:r>
      <w:r w:rsidRPr="00B02F9C">
        <w:rPr>
          <w:lang w:val="lv-LV"/>
        </w:rPr>
        <w:t xml:space="preserve">ir </w:t>
      </w:r>
      <w:r w:rsidR="007F75A2">
        <w:rPr>
          <w:lang w:val="lv-LV"/>
        </w:rPr>
        <w:t>jāīsteno</w:t>
      </w:r>
      <w:r w:rsidRPr="00B02F9C">
        <w:rPr>
          <w:lang w:val="lv-LV"/>
        </w:rPr>
        <w:t xml:space="preserve"> </w:t>
      </w:r>
      <w:r w:rsidR="007F75A2">
        <w:rPr>
          <w:lang w:val="lv-LV"/>
        </w:rPr>
        <w:t>modernizācijas projekts</w:t>
      </w:r>
      <w:r w:rsidRPr="00B02F9C">
        <w:rPr>
          <w:lang w:val="lv-LV"/>
        </w:rPr>
        <w:t>. JNĪP ir lielākais ēku apsaimniekošanas uzņēmums Jelgavas pilsētā, kas uztur regulārus sakarus ar ēku iemītniekiem un spēj atvieglot gan lēmumu pieņemšanas procesu, gan modernizācijas faktisko ieviešanu. Projekts palīdzēs pārvarēt virkni tehnisku un finansiālu izaicinājumu, kā arī uzlabos JNĪP operatīvās spējas sadarboties ar dzīvokļu īpašniekiem un tos iesaistīt.</w:t>
      </w:r>
    </w:p>
    <w:p w14:paraId="408F6F23" w14:textId="76440510" w:rsidR="00E43166" w:rsidRPr="00B02F9C" w:rsidRDefault="000253D6" w:rsidP="00CC2C3A">
      <w:pPr>
        <w:pStyle w:val="ListParagraph"/>
        <w:numPr>
          <w:ilvl w:val="0"/>
          <w:numId w:val="34"/>
        </w:numPr>
        <w:spacing w:after="120"/>
        <w:jc w:val="both"/>
        <w:rPr>
          <w:lang w:val="lv-LV"/>
        </w:rPr>
      </w:pPr>
      <w:r w:rsidRPr="00B02F9C">
        <w:rPr>
          <w:lang w:val="lv-LV"/>
        </w:rPr>
        <w:t xml:space="preserve">Pašlaik </w:t>
      </w:r>
      <w:r w:rsidR="00AD1FDF">
        <w:rPr>
          <w:lang w:val="lv-LV"/>
        </w:rPr>
        <w:t xml:space="preserve">daudzdzīvokļu dzīvojamās ēkas </w:t>
      </w:r>
      <w:r w:rsidRPr="00B02F9C">
        <w:rPr>
          <w:lang w:val="lv-LV"/>
        </w:rPr>
        <w:t>Latvijā</w:t>
      </w:r>
      <w:r w:rsidR="00AD1FDF">
        <w:rPr>
          <w:lang w:val="lv-LV"/>
        </w:rPr>
        <w:t xml:space="preserve"> pēc savas būtības ir neefektīvas</w:t>
      </w:r>
      <w:r w:rsidRPr="00B02F9C">
        <w:rPr>
          <w:lang w:val="lv-LV"/>
        </w:rPr>
        <w:t xml:space="preserve"> un tiem raksturīgais energoresurss ir </w:t>
      </w:r>
      <w:r w:rsidR="00AD1FDF">
        <w:rPr>
          <w:lang w:val="lv-LV"/>
        </w:rPr>
        <w:t>“</w:t>
      </w:r>
      <w:r w:rsidRPr="00B02F9C">
        <w:rPr>
          <w:lang w:val="lv-LV"/>
        </w:rPr>
        <w:t>F</w:t>
      </w:r>
      <w:r w:rsidR="00AD1FDF">
        <w:rPr>
          <w:lang w:val="lv-LV"/>
        </w:rPr>
        <w:t>”</w:t>
      </w:r>
      <w:r w:rsidRPr="00B02F9C">
        <w:rPr>
          <w:lang w:val="lv-LV"/>
        </w:rPr>
        <w:t xml:space="preserve"> vai zemāks. Standarta energoefektivitātes modernizācijas mērķis ir uzlabot </w:t>
      </w:r>
      <w:r w:rsidR="00AD1FDF">
        <w:rPr>
          <w:lang w:val="lv-LV"/>
        </w:rPr>
        <w:t>reitingu uz “</w:t>
      </w:r>
      <w:r w:rsidRPr="00B02F9C">
        <w:rPr>
          <w:lang w:val="lv-LV"/>
        </w:rPr>
        <w:t>C</w:t>
      </w:r>
      <w:r w:rsidR="00AD1FDF">
        <w:rPr>
          <w:lang w:val="lv-LV"/>
        </w:rPr>
        <w:t>”. JNĪ</w:t>
      </w:r>
      <w:r w:rsidRPr="00B02F9C">
        <w:rPr>
          <w:lang w:val="lv-LV"/>
        </w:rPr>
        <w:t xml:space="preserve">P ilgtermiņa stratēģija ir ar </w:t>
      </w:r>
      <w:r w:rsidR="00AD1FDF">
        <w:rPr>
          <w:lang w:val="lv-LV"/>
        </w:rPr>
        <w:t>Līguma</w:t>
      </w:r>
      <w:r w:rsidR="004B07FF">
        <w:rPr>
          <w:lang w:val="lv-LV"/>
        </w:rPr>
        <w:t xml:space="preserve"> palīdzību </w:t>
      </w:r>
      <w:r w:rsidRPr="00B02F9C">
        <w:rPr>
          <w:lang w:val="lv-LV"/>
        </w:rPr>
        <w:t xml:space="preserve">sasniegt NZEB kvalitāti savam ēku portfelim līdz 2050. gadam un vismaz </w:t>
      </w:r>
      <w:r w:rsidR="009E0DAD">
        <w:rPr>
          <w:lang w:val="lv-LV"/>
        </w:rPr>
        <w:t>“</w:t>
      </w:r>
      <w:r w:rsidRPr="00B02F9C">
        <w:rPr>
          <w:lang w:val="lv-LV"/>
        </w:rPr>
        <w:t>B</w:t>
      </w:r>
      <w:r w:rsidR="009E0DAD">
        <w:rPr>
          <w:lang w:val="lv-LV"/>
        </w:rPr>
        <w:t>”</w:t>
      </w:r>
      <w:r w:rsidRPr="00B02F9C">
        <w:rPr>
          <w:lang w:val="lv-LV"/>
        </w:rPr>
        <w:t xml:space="preserve"> reitingu ēkām, kas iekļautas </w:t>
      </w:r>
      <w:r w:rsidR="0032112B">
        <w:rPr>
          <w:lang w:val="lv-LV"/>
        </w:rPr>
        <w:t>šajā</w:t>
      </w:r>
      <w:r w:rsidRPr="00B02F9C">
        <w:rPr>
          <w:lang w:val="lv-LV"/>
        </w:rPr>
        <w:t xml:space="preserve"> projektā.</w:t>
      </w:r>
    </w:p>
    <w:p w14:paraId="59A7572C" w14:textId="20D55BD5" w:rsidR="00E43166" w:rsidRPr="00B02F9C" w:rsidRDefault="000253D6" w:rsidP="00CC2C3A">
      <w:pPr>
        <w:pStyle w:val="ListParagraph"/>
        <w:numPr>
          <w:ilvl w:val="0"/>
          <w:numId w:val="34"/>
        </w:numPr>
        <w:spacing w:after="120"/>
        <w:jc w:val="both"/>
        <w:rPr>
          <w:lang w:val="lv-LV"/>
        </w:rPr>
      </w:pPr>
      <w:r w:rsidRPr="00B02F9C">
        <w:rPr>
          <w:lang w:val="lv-LV"/>
        </w:rPr>
        <w:t xml:space="preserve">Projekta mērķis ir arī palīdzēt JNĪP piemērot standartizētus modeļus reproducējamas energoefektivitātes modernizācijas veikšanai padomju laika daudzdzīvokļu </w:t>
      </w:r>
      <w:r w:rsidR="009E0DAD">
        <w:rPr>
          <w:lang w:val="lv-LV"/>
        </w:rPr>
        <w:t>ēkās</w:t>
      </w:r>
      <w:r w:rsidRPr="00B02F9C">
        <w:rPr>
          <w:lang w:val="lv-LV"/>
        </w:rPr>
        <w:t xml:space="preserve">, norādot produktu veidus un izmērus, kurus no ražotājiem var pasūtīt vairumā. Paredzams, ka tas samazinās mājokļu īpašnieku sedzamās kopējās izmaksas un uzlabos energoefektivitātes modernizācijas pievilcību. </w:t>
      </w:r>
    </w:p>
    <w:p w14:paraId="03C81B70" w14:textId="77777777" w:rsidR="00E43166" w:rsidRPr="00B02F9C" w:rsidRDefault="000253D6" w:rsidP="00CC2C3A">
      <w:pPr>
        <w:pStyle w:val="ListParagraph"/>
        <w:numPr>
          <w:ilvl w:val="0"/>
          <w:numId w:val="34"/>
        </w:numPr>
        <w:spacing w:after="120"/>
        <w:jc w:val="both"/>
        <w:rPr>
          <w:lang w:val="lv-LV"/>
        </w:rPr>
      </w:pPr>
      <w:r w:rsidRPr="00B02F9C">
        <w:rPr>
          <w:lang w:val="lv-LV"/>
        </w:rPr>
        <w:t xml:space="preserve">Kopumā JNĪP atbalstīs lielāka iekšējā komanda, kā arī ārējie eksperti, lai turpinātu iesaistīt mājokļu īpašnieku asociācijas un stiprināt to uzticību, vienlaikus izstrādājot novatoriskus, rentablus risinājumus dziļākai masveida energoefektīvas daudzdzīvokļu dzīvojamo namu renovācijai. JNĪP ārējie eksperti meklēs papildu veidus, kā atvieglot šo </w:t>
      </w:r>
      <w:r w:rsidRPr="00B02F9C">
        <w:rPr>
          <w:lang w:val="lv-LV"/>
        </w:rPr>
        <w:lastRenderedPageBreak/>
        <w:t xml:space="preserve">projektu finansēšanu, izmantojot vietējo un starptautisko pieredzi ar novatoriskām finansēšanas pieejām. </w:t>
      </w:r>
    </w:p>
    <w:p w14:paraId="2ED1531B" w14:textId="77777777" w:rsidR="000253D6" w:rsidRPr="00B02F9C" w:rsidRDefault="000253D6" w:rsidP="00CC2C3A">
      <w:pPr>
        <w:pStyle w:val="ListParagraph"/>
        <w:numPr>
          <w:ilvl w:val="0"/>
          <w:numId w:val="34"/>
        </w:numPr>
        <w:spacing w:after="120"/>
        <w:jc w:val="both"/>
        <w:rPr>
          <w:lang w:val="lv-LV"/>
        </w:rPr>
      </w:pPr>
      <w:r w:rsidRPr="00B02F9C">
        <w:rPr>
          <w:lang w:val="lv-LV"/>
        </w:rPr>
        <w:t>Projekta īstenošanai nepieciešams piesaistīt vairākus ārējos ekspertus, tostarp, speciālistu „ekspertīzes vadītājs”, par ko tiek organizēts šis Iepirkums.</w:t>
      </w:r>
    </w:p>
    <w:p w14:paraId="2ACAE7B4" w14:textId="7EB175CD" w:rsidR="00D15BF6" w:rsidRPr="000E74AF" w:rsidRDefault="00D15BF6" w:rsidP="000E74AF">
      <w:pPr>
        <w:pStyle w:val="ListParagraph"/>
        <w:numPr>
          <w:ilvl w:val="0"/>
          <w:numId w:val="35"/>
        </w:numPr>
        <w:spacing w:after="120"/>
        <w:jc w:val="both"/>
        <w:rPr>
          <w:lang w:val="lv-LV"/>
        </w:rPr>
      </w:pPr>
      <w:r w:rsidRPr="00B02F9C">
        <w:rPr>
          <w:u w:val="single"/>
          <w:lang w:val="lv-LV"/>
        </w:rPr>
        <w:t>Orientējošs Projekta izstrādes pakalpojumu ieviešanas laika grafiks</w:t>
      </w:r>
      <w:r w:rsidR="000E74AF">
        <w:rPr>
          <w:u w:val="single"/>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02"/>
        <w:gridCol w:w="3190"/>
        <w:gridCol w:w="2268"/>
      </w:tblGrid>
      <w:tr w:rsidR="00EA5F07" w:rsidRPr="00B02F9C" w14:paraId="2A8E5A0E" w14:textId="77777777" w:rsidTr="00EA5F07">
        <w:trPr>
          <w:trHeight w:val="322"/>
          <w:jc w:val="center"/>
        </w:trPr>
        <w:tc>
          <w:tcPr>
            <w:tcW w:w="3902" w:type="dxa"/>
            <w:vAlign w:val="center"/>
          </w:tcPr>
          <w:p w14:paraId="4527A068" w14:textId="77777777" w:rsidR="00EA5F07" w:rsidRPr="00B02F9C" w:rsidRDefault="00EA5F07" w:rsidP="00CC2C3A">
            <w:pPr>
              <w:pStyle w:val="Default"/>
              <w:spacing w:after="120"/>
              <w:jc w:val="center"/>
              <w:rPr>
                <w:rFonts w:ascii="Times New Roman" w:hAnsi="Times New Roman" w:cs="Times New Roman"/>
                <w:b/>
                <w:sz w:val="20"/>
                <w:szCs w:val="20"/>
              </w:rPr>
            </w:pPr>
            <w:r w:rsidRPr="00B02F9C">
              <w:rPr>
                <w:rFonts w:ascii="Times New Roman" w:hAnsi="Times New Roman" w:cs="Times New Roman"/>
                <w:b/>
                <w:sz w:val="20"/>
                <w:szCs w:val="20"/>
              </w:rPr>
              <w:t>Projekta izstrādes pakalpojumu aktivitāte</w:t>
            </w:r>
          </w:p>
        </w:tc>
        <w:tc>
          <w:tcPr>
            <w:tcW w:w="3190" w:type="dxa"/>
            <w:vAlign w:val="center"/>
          </w:tcPr>
          <w:p w14:paraId="1C41A294" w14:textId="77777777" w:rsidR="00EA5F07" w:rsidRPr="00B02F9C" w:rsidRDefault="00EA5F07" w:rsidP="00CC2C3A">
            <w:pPr>
              <w:pStyle w:val="Default"/>
              <w:spacing w:after="120"/>
              <w:jc w:val="center"/>
              <w:rPr>
                <w:rFonts w:ascii="Times New Roman" w:hAnsi="Times New Roman" w:cs="Times New Roman"/>
                <w:b/>
                <w:sz w:val="20"/>
                <w:szCs w:val="20"/>
              </w:rPr>
            </w:pPr>
            <w:r w:rsidRPr="00B02F9C">
              <w:rPr>
                <w:rFonts w:ascii="Times New Roman" w:hAnsi="Times New Roman" w:cs="Times New Roman"/>
                <w:b/>
                <w:sz w:val="20"/>
                <w:szCs w:val="20"/>
              </w:rPr>
              <w:t>Nodevumi</w:t>
            </w:r>
          </w:p>
        </w:tc>
        <w:tc>
          <w:tcPr>
            <w:tcW w:w="2268" w:type="dxa"/>
            <w:vAlign w:val="center"/>
          </w:tcPr>
          <w:p w14:paraId="1D06D7B7" w14:textId="77777777" w:rsidR="00EA5F07" w:rsidRPr="00B02F9C" w:rsidRDefault="00EA5F07" w:rsidP="00CC2C3A">
            <w:pPr>
              <w:pStyle w:val="Default"/>
              <w:spacing w:after="120"/>
              <w:jc w:val="center"/>
              <w:rPr>
                <w:rFonts w:ascii="Times New Roman" w:hAnsi="Times New Roman" w:cs="Times New Roman"/>
                <w:b/>
                <w:sz w:val="20"/>
                <w:szCs w:val="20"/>
              </w:rPr>
            </w:pPr>
            <w:r w:rsidRPr="00B02F9C">
              <w:rPr>
                <w:rFonts w:ascii="Times New Roman" w:hAnsi="Times New Roman" w:cs="Times New Roman"/>
                <w:b/>
                <w:sz w:val="20"/>
                <w:szCs w:val="20"/>
              </w:rPr>
              <w:t>Mēneši</w:t>
            </w:r>
          </w:p>
        </w:tc>
      </w:tr>
      <w:tr w:rsidR="00EA5F07" w:rsidRPr="00B02F9C" w14:paraId="280825DA" w14:textId="77777777" w:rsidTr="00EA5F07">
        <w:trPr>
          <w:trHeight w:val="322"/>
          <w:jc w:val="center"/>
        </w:trPr>
        <w:tc>
          <w:tcPr>
            <w:tcW w:w="3902" w:type="dxa"/>
            <w:vAlign w:val="center"/>
          </w:tcPr>
          <w:p w14:paraId="32218502" w14:textId="77777777" w:rsidR="00EA5F07" w:rsidRPr="00B02F9C" w:rsidRDefault="00EA5F07" w:rsidP="00CC2C3A">
            <w:pPr>
              <w:pStyle w:val="Default"/>
              <w:spacing w:after="120"/>
              <w:jc w:val="center"/>
              <w:rPr>
                <w:rFonts w:ascii="Times New Roman" w:hAnsi="Times New Roman" w:cs="Times New Roman"/>
                <w:sz w:val="20"/>
                <w:szCs w:val="20"/>
                <w:lang w:val="lv-LV"/>
              </w:rPr>
            </w:pPr>
            <w:r w:rsidRPr="00B02F9C">
              <w:rPr>
                <w:rFonts w:ascii="Times New Roman" w:hAnsi="Times New Roman" w:cs="Times New Roman"/>
                <w:sz w:val="20"/>
                <w:szCs w:val="20"/>
                <w:lang w:val="lv-LV"/>
              </w:rPr>
              <w:t>PIU izveide - norīkot vai pieņemt darbā iekšējos darbiniekus (koordinācijas vadītāju un personāla atbalstošos darbiniekus).</w:t>
            </w:r>
          </w:p>
        </w:tc>
        <w:tc>
          <w:tcPr>
            <w:tcW w:w="3190" w:type="dxa"/>
            <w:vAlign w:val="center"/>
          </w:tcPr>
          <w:p w14:paraId="4AF860DD"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5,5 PSD piešķirti</w:t>
            </w:r>
          </w:p>
        </w:tc>
        <w:tc>
          <w:tcPr>
            <w:tcW w:w="2268" w:type="dxa"/>
            <w:vAlign w:val="center"/>
          </w:tcPr>
          <w:p w14:paraId="35A8CE89"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0-3</w:t>
            </w:r>
          </w:p>
        </w:tc>
      </w:tr>
      <w:tr w:rsidR="00EA5F07" w:rsidRPr="00B02F9C" w14:paraId="5C02169B" w14:textId="77777777" w:rsidTr="00EA5F07">
        <w:trPr>
          <w:trHeight w:val="440"/>
          <w:jc w:val="center"/>
        </w:trPr>
        <w:tc>
          <w:tcPr>
            <w:tcW w:w="3902" w:type="dxa"/>
            <w:vAlign w:val="center"/>
          </w:tcPr>
          <w:p w14:paraId="5BA0EBFE" w14:textId="77777777" w:rsidR="00EA5F07" w:rsidRPr="00B02F9C" w:rsidRDefault="00EA5F07" w:rsidP="00CC2C3A">
            <w:pPr>
              <w:pStyle w:val="Default"/>
              <w:spacing w:after="120"/>
              <w:jc w:val="center"/>
              <w:rPr>
                <w:rFonts w:ascii="Times New Roman" w:hAnsi="Times New Roman" w:cs="Times New Roman"/>
                <w:sz w:val="20"/>
                <w:szCs w:val="20"/>
                <w:lang w:val="lv-LV"/>
              </w:rPr>
            </w:pPr>
            <w:r w:rsidRPr="00B02F9C">
              <w:rPr>
                <w:rFonts w:ascii="Times New Roman" w:hAnsi="Times New Roman" w:cs="Times New Roman"/>
                <w:sz w:val="20"/>
                <w:szCs w:val="20"/>
                <w:lang w:val="lv-LV"/>
              </w:rPr>
              <w:t>PIU izveide - norīkot galvenos ārējos darbiniekus (ekspertu vadītājs, EIB līgumu vadītājs un ELENA komunikācijas atbalsta darbinieks)</w:t>
            </w:r>
          </w:p>
        </w:tc>
        <w:tc>
          <w:tcPr>
            <w:tcW w:w="3190" w:type="dxa"/>
            <w:vAlign w:val="center"/>
          </w:tcPr>
          <w:p w14:paraId="478A5A45"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Nolīgts koordinācijas komandas ārējais eksperts</w:t>
            </w:r>
          </w:p>
        </w:tc>
        <w:tc>
          <w:tcPr>
            <w:tcW w:w="2268" w:type="dxa"/>
            <w:vAlign w:val="center"/>
          </w:tcPr>
          <w:p w14:paraId="21B5F198"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0-3</w:t>
            </w:r>
          </w:p>
        </w:tc>
      </w:tr>
      <w:tr w:rsidR="00EA5F07" w:rsidRPr="00B02F9C" w14:paraId="355C9F73" w14:textId="77777777" w:rsidTr="00EA5F07">
        <w:trPr>
          <w:trHeight w:val="209"/>
          <w:jc w:val="center"/>
        </w:trPr>
        <w:tc>
          <w:tcPr>
            <w:tcW w:w="3902" w:type="dxa"/>
            <w:vAlign w:val="center"/>
          </w:tcPr>
          <w:p w14:paraId="572A0F99" w14:textId="77777777" w:rsidR="00EA5F07" w:rsidRPr="00B02F9C" w:rsidRDefault="00EA5F07" w:rsidP="00CC2C3A">
            <w:pPr>
              <w:pStyle w:val="Default"/>
              <w:spacing w:after="120"/>
              <w:jc w:val="center"/>
              <w:rPr>
                <w:rFonts w:ascii="Times New Roman" w:hAnsi="Times New Roman" w:cs="Times New Roman"/>
                <w:sz w:val="20"/>
                <w:szCs w:val="20"/>
                <w:lang w:val="lv-LV"/>
              </w:rPr>
            </w:pPr>
            <w:r w:rsidRPr="00B02F9C">
              <w:rPr>
                <w:rFonts w:ascii="Times New Roman" w:hAnsi="Times New Roman" w:cs="Times New Roman"/>
                <w:sz w:val="20"/>
                <w:szCs w:val="20"/>
                <w:lang w:val="lv-LV"/>
              </w:rPr>
              <w:t>PIU izveide - 4 jaunu projektu vadītāju un 4 mājokļu administratoru pieņemšana darbā</w:t>
            </w:r>
          </w:p>
        </w:tc>
        <w:tc>
          <w:tcPr>
            <w:tcW w:w="3190" w:type="dxa"/>
            <w:vAlign w:val="center"/>
          </w:tcPr>
          <w:p w14:paraId="03A551E1"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8 PSD nolīgti</w:t>
            </w:r>
          </w:p>
        </w:tc>
        <w:tc>
          <w:tcPr>
            <w:tcW w:w="2268" w:type="dxa"/>
            <w:vAlign w:val="center"/>
          </w:tcPr>
          <w:p w14:paraId="7842CA6D"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2-3</w:t>
            </w:r>
          </w:p>
        </w:tc>
      </w:tr>
      <w:tr w:rsidR="00EA5F07" w:rsidRPr="00B02F9C" w14:paraId="33810D8B" w14:textId="77777777" w:rsidTr="00EA5F07">
        <w:trPr>
          <w:trHeight w:val="209"/>
          <w:jc w:val="center"/>
        </w:trPr>
        <w:tc>
          <w:tcPr>
            <w:tcW w:w="3902" w:type="dxa"/>
            <w:vAlign w:val="center"/>
          </w:tcPr>
          <w:p w14:paraId="3D5DCF53" w14:textId="77777777" w:rsidR="00EA5F07" w:rsidRPr="00B02F9C" w:rsidRDefault="00EA5F07" w:rsidP="00CC2C3A">
            <w:pPr>
              <w:pStyle w:val="Default"/>
              <w:spacing w:after="120"/>
              <w:jc w:val="center"/>
              <w:rPr>
                <w:rFonts w:ascii="Times New Roman" w:hAnsi="Times New Roman" w:cs="Times New Roman"/>
                <w:sz w:val="20"/>
                <w:szCs w:val="20"/>
                <w:lang w:val="lv-LV"/>
              </w:rPr>
            </w:pPr>
            <w:r w:rsidRPr="00B02F9C">
              <w:rPr>
                <w:rFonts w:ascii="Times New Roman" w:hAnsi="Times New Roman" w:cs="Times New Roman"/>
                <w:sz w:val="20"/>
                <w:szCs w:val="20"/>
                <w:lang w:val="lv-LV"/>
              </w:rPr>
              <w:t>PIU izveide - 2 jaunu projektu vadītāju un 2 mājokļu administratoru pieņemšana darbā</w:t>
            </w:r>
          </w:p>
        </w:tc>
        <w:tc>
          <w:tcPr>
            <w:tcW w:w="3190" w:type="dxa"/>
            <w:vAlign w:val="center"/>
          </w:tcPr>
          <w:p w14:paraId="52E7871B"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4 PSD nolīgti</w:t>
            </w:r>
          </w:p>
        </w:tc>
        <w:tc>
          <w:tcPr>
            <w:tcW w:w="2268" w:type="dxa"/>
            <w:vAlign w:val="center"/>
          </w:tcPr>
          <w:p w14:paraId="1736FC7D"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6-9</w:t>
            </w:r>
          </w:p>
        </w:tc>
      </w:tr>
      <w:tr w:rsidR="00EA5F07" w:rsidRPr="00B02F9C" w14:paraId="19E9B1A5" w14:textId="77777777" w:rsidTr="00EA5F07">
        <w:trPr>
          <w:trHeight w:val="94"/>
          <w:jc w:val="center"/>
        </w:trPr>
        <w:tc>
          <w:tcPr>
            <w:tcW w:w="3902" w:type="dxa"/>
            <w:vAlign w:val="center"/>
          </w:tcPr>
          <w:p w14:paraId="78F167EE"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Energoauditu sagatavošana</w:t>
            </w:r>
          </w:p>
        </w:tc>
        <w:tc>
          <w:tcPr>
            <w:tcW w:w="3190" w:type="dxa"/>
            <w:vAlign w:val="center"/>
          </w:tcPr>
          <w:p w14:paraId="602D1EE1"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14 energoauditi veikti</w:t>
            </w:r>
          </w:p>
        </w:tc>
        <w:tc>
          <w:tcPr>
            <w:tcW w:w="2268" w:type="dxa"/>
            <w:vAlign w:val="center"/>
          </w:tcPr>
          <w:p w14:paraId="3E067CAC"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1-12</w:t>
            </w:r>
          </w:p>
        </w:tc>
      </w:tr>
      <w:tr w:rsidR="00EA5F07" w:rsidRPr="00B02F9C" w14:paraId="1EEB1EBC" w14:textId="77777777" w:rsidTr="00EA5F07">
        <w:trPr>
          <w:trHeight w:val="94"/>
          <w:jc w:val="center"/>
        </w:trPr>
        <w:tc>
          <w:tcPr>
            <w:tcW w:w="3902" w:type="dxa"/>
            <w:vAlign w:val="center"/>
          </w:tcPr>
          <w:p w14:paraId="3550D4A5"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Investīciju plānu sagatavošana renovācijai</w:t>
            </w:r>
          </w:p>
        </w:tc>
        <w:tc>
          <w:tcPr>
            <w:tcW w:w="3190" w:type="dxa"/>
            <w:vAlign w:val="center"/>
          </w:tcPr>
          <w:p w14:paraId="78FA7F47"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16 investīcijas plāni sastādīti</w:t>
            </w:r>
          </w:p>
        </w:tc>
        <w:tc>
          <w:tcPr>
            <w:tcW w:w="2268" w:type="dxa"/>
            <w:vAlign w:val="center"/>
          </w:tcPr>
          <w:p w14:paraId="3CF1AF9E"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1-12</w:t>
            </w:r>
          </w:p>
        </w:tc>
      </w:tr>
      <w:tr w:rsidR="00EA5F07" w:rsidRPr="00B02F9C" w14:paraId="21A5BFA4" w14:textId="77777777" w:rsidTr="00EA5F07">
        <w:trPr>
          <w:trHeight w:val="324"/>
          <w:jc w:val="center"/>
        </w:trPr>
        <w:tc>
          <w:tcPr>
            <w:tcW w:w="3902" w:type="dxa"/>
            <w:vAlign w:val="center"/>
          </w:tcPr>
          <w:p w14:paraId="3D06E013" w14:textId="77777777" w:rsidR="00EA5F07" w:rsidRPr="00B02F9C" w:rsidRDefault="00EA5F07" w:rsidP="00CC2C3A">
            <w:pPr>
              <w:pStyle w:val="Default"/>
              <w:spacing w:after="120"/>
              <w:jc w:val="center"/>
              <w:rPr>
                <w:rFonts w:ascii="Times New Roman" w:hAnsi="Times New Roman" w:cs="Times New Roman"/>
                <w:sz w:val="20"/>
                <w:szCs w:val="20"/>
                <w:lang w:val="lv-LV"/>
              </w:rPr>
            </w:pPr>
            <w:r w:rsidRPr="00B02F9C">
              <w:rPr>
                <w:rFonts w:ascii="Times New Roman" w:hAnsi="Times New Roman" w:cs="Times New Roman"/>
                <w:sz w:val="20"/>
                <w:szCs w:val="20"/>
                <w:lang w:val="lv-LV"/>
              </w:rPr>
              <w:t>Sadarbība ar mājokļu īpašnieku asociācijām</w:t>
            </w:r>
          </w:p>
        </w:tc>
        <w:tc>
          <w:tcPr>
            <w:tcW w:w="3190" w:type="dxa"/>
            <w:vAlign w:val="center"/>
          </w:tcPr>
          <w:p w14:paraId="4BCF0135" w14:textId="77777777" w:rsidR="00EA5F07" w:rsidRPr="00B02F9C" w:rsidRDefault="00EA5F07" w:rsidP="00CC2C3A">
            <w:pPr>
              <w:pStyle w:val="Default"/>
              <w:spacing w:after="120"/>
              <w:jc w:val="center"/>
              <w:rPr>
                <w:rFonts w:ascii="Times New Roman" w:hAnsi="Times New Roman" w:cs="Times New Roman"/>
                <w:sz w:val="20"/>
                <w:szCs w:val="20"/>
                <w:lang w:val="lv-LV"/>
              </w:rPr>
            </w:pPr>
            <w:r w:rsidRPr="00B02F9C">
              <w:rPr>
                <w:rFonts w:ascii="Times New Roman" w:hAnsi="Times New Roman" w:cs="Times New Roman"/>
                <w:sz w:val="20"/>
                <w:szCs w:val="20"/>
                <w:lang w:val="lv-LV"/>
              </w:rPr>
              <w:t>26 mājokļu īpašnieku asociāciju sniegts apstiprinājums procesa uzsākšanai</w:t>
            </w:r>
          </w:p>
        </w:tc>
        <w:tc>
          <w:tcPr>
            <w:tcW w:w="2268" w:type="dxa"/>
            <w:vAlign w:val="center"/>
          </w:tcPr>
          <w:p w14:paraId="5F6E32F5"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1-12</w:t>
            </w:r>
          </w:p>
        </w:tc>
      </w:tr>
      <w:tr w:rsidR="00EA5F07" w:rsidRPr="00B02F9C" w14:paraId="76077886" w14:textId="77777777" w:rsidTr="00EA5F07">
        <w:trPr>
          <w:trHeight w:val="94"/>
          <w:jc w:val="center"/>
        </w:trPr>
        <w:tc>
          <w:tcPr>
            <w:tcW w:w="3902" w:type="dxa"/>
            <w:vAlign w:val="center"/>
          </w:tcPr>
          <w:p w14:paraId="6EB5B9DC"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Energoauditu sagatavošana</w:t>
            </w:r>
          </w:p>
        </w:tc>
        <w:tc>
          <w:tcPr>
            <w:tcW w:w="3190" w:type="dxa"/>
            <w:vAlign w:val="center"/>
          </w:tcPr>
          <w:p w14:paraId="4CA83178"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25 energoauditi auditi veikti</w:t>
            </w:r>
          </w:p>
        </w:tc>
        <w:tc>
          <w:tcPr>
            <w:tcW w:w="2268" w:type="dxa"/>
            <w:vAlign w:val="center"/>
          </w:tcPr>
          <w:p w14:paraId="6B7EAEDE"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12-24</w:t>
            </w:r>
          </w:p>
        </w:tc>
      </w:tr>
      <w:tr w:rsidR="00EA5F07" w:rsidRPr="00B02F9C" w14:paraId="57E9A620" w14:textId="77777777" w:rsidTr="00EA5F07">
        <w:trPr>
          <w:trHeight w:val="94"/>
          <w:jc w:val="center"/>
        </w:trPr>
        <w:tc>
          <w:tcPr>
            <w:tcW w:w="3902" w:type="dxa"/>
            <w:vAlign w:val="center"/>
          </w:tcPr>
          <w:p w14:paraId="17A7B2E1"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Investīciju plānu sagatavošana renovācijai</w:t>
            </w:r>
          </w:p>
        </w:tc>
        <w:tc>
          <w:tcPr>
            <w:tcW w:w="3190" w:type="dxa"/>
            <w:vAlign w:val="center"/>
          </w:tcPr>
          <w:p w14:paraId="17862181"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22 investīcijas plāni sastādīti</w:t>
            </w:r>
          </w:p>
        </w:tc>
        <w:tc>
          <w:tcPr>
            <w:tcW w:w="2268" w:type="dxa"/>
            <w:vAlign w:val="center"/>
          </w:tcPr>
          <w:p w14:paraId="0FC01B72"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12-24</w:t>
            </w:r>
          </w:p>
        </w:tc>
      </w:tr>
      <w:tr w:rsidR="00EA5F07" w:rsidRPr="00B02F9C" w14:paraId="1C05E41A" w14:textId="77777777" w:rsidTr="00EA5F07">
        <w:trPr>
          <w:trHeight w:val="324"/>
          <w:jc w:val="center"/>
        </w:trPr>
        <w:tc>
          <w:tcPr>
            <w:tcW w:w="3902" w:type="dxa"/>
            <w:vAlign w:val="center"/>
          </w:tcPr>
          <w:p w14:paraId="3996FEEE" w14:textId="77777777" w:rsidR="00EA5F07" w:rsidRPr="00B02F9C" w:rsidRDefault="00EA5F07" w:rsidP="00CC2C3A">
            <w:pPr>
              <w:pStyle w:val="Default"/>
              <w:spacing w:after="120"/>
              <w:jc w:val="center"/>
              <w:rPr>
                <w:rFonts w:ascii="Times New Roman" w:hAnsi="Times New Roman" w:cs="Times New Roman"/>
                <w:sz w:val="20"/>
                <w:szCs w:val="20"/>
                <w:lang w:val="lv-LV"/>
              </w:rPr>
            </w:pPr>
            <w:r w:rsidRPr="00B02F9C">
              <w:rPr>
                <w:rFonts w:ascii="Times New Roman" w:hAnsi="Times New Roman" w:cs="Times New Roman"/>
                <w:sz w:val="20"/>
                <w:szCs w:val="20"/>
                <w:lang w:val="lv-LV"/>
              </w:rPr>
              <w:t>Sadarbība ar mājokļu īpašnieku asociācijām</w:t>
            </w:r>
          </w:p>
        </w:tc>
        <w:tc>
          <w:tcPr>
            <w:tcW w:w="3190" w:type="dxa"/>
            <w:vAlign w:val="center"/>
          </w:tcPr>
          <w:p w14:paraId="70BEBA1D" w14:textId="77777777" w:rsidR="00EA5F07" w:rsidRPr="00B02F9C" w:rsidRDefault="00EA5F07" w:rsidP="00CC2C3A">
            <w:pPr>
              <w:pStyle w:val="Default"/>
              <w:spacing w:after="120"/>
              <w:jc w:val="center"/>
              <w:rPr>
                <w:rFonts w:ascii="Times New Roman" w:hAnsi="Times New Roman" w:cs="Times New Roman"/>
                <w:sz w:val="20"/>
                <w:szCs w:val="20"/>
                <w:lang w:val="lv-LV"/>
              </w:rPr>
            </w:pPr>
            <w:r w:rsidRPr="00B02F9C">
              <w:rPr>
                <w:rFonts w:ascii="Times New Roman" w:hAnsi="Times New Roman" w:cs="Times New Roman"/>
                <w:sz w:val="20"/>
                <w:szCs w:val="20"/>
                <w:lang w:val="lv-LV"/>
              </w:rPr>
              <w:t>24 mājokļu īpašnieku asociāciju sniegts apstiprinājums procesa uzsākšanai</w:t>
            </w:r>
          </w:p>
        </w:tc>
        <w:tc>
          <w:tcPr>
            <w:tcW w:w="2268" w:type="dxa"/>
            <w:vAlign w:val="center"/>
          </w:tcPr>
          <w:p w14:paraId="5FF6D994"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12-24</w:t>
            </w:r>
          </w:p>
        </w:tc>
      </w:tr>
      <w:tr w:rsidR="00EA5F07" w:rsidRPr="00B02F9C" w14:paraId="5C93E724" w14:textId="77777777" w:rsidTr="00EA5F07">
        <w:trPr>
          <w:trHeight w:val="94"/>
          <w:jc w:val="center"/>
        </w:trPr>
        <w:tc>
          <w:tcPr>
            <w:tcW w:w="3902" w:type="dxa"/>
            <w:vAlign w:val="center"/>
          </w:tcPr>
          <w:p w14:paraId="290C6B0D"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Energoauditu sagatavošana</w:t>
            </w:r>
          </w:p>
        </w:tc>
        <w:tc>
          <w:tcPr>
            <w:tcW w:w="3190" w:type="dxa"/>
            <w:vAlign w:val="center"/>
          </w:tcPr>
          <w:p w14:paraId="5C738EA3"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13 energoauditi auditi veikti</w:t>
            </w:r>
          </w:p>
        </w:tc>
        <w:tc>
          <w:tcPr>
            <w:tcW w:w="2268" w:type="dxa"/>
            <w:vAlign w:val="center"/>
          </w:tcPr>
          <w:p w14:paraId="5833F6E7"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24-36</w:t>
            </w:r>
          </w:p>
        </w:tc>
      </w:tr>
      <w:tr w:rsidR="00EA5F07" w:rsidRPr="00B02F9C" w14:paraId="7B0A0DAF" w14:textId="77777777" w:rsidTr="00EA5F07">
        <w:trPr>
          <w:trHeight w:val="94"/>
          <w:jc w:val="center"/>
        </w:trPr>
        <w:tc>
          <w:tcPr>
            <w:tcW w:w="3902" w:type="dxa"/>
            <w:vAlign w:val="center"/>
          </w:tcPr>
          <w:p w14:paraId="31172725"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Investīciju plānu sagatavošana renovācijai</w:t>
            </w:r>
          </w:p>
        </w:tc>
        <w:tc>
          <w:tcPr>
            <w:tcW w:w="3190" w:type="dxa"/>
            <w:vAlign w:val="center"/>
          </w:tcPr>
          <w:p w14:paraId="604592D4"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14 investīcijas plāni sastādīti</w:t>
            </w:r>
          </w:p>
        </w:tc>
        <w:tc>
          <w:tcPr>
            <w:tcW w:w="2268" w:type="dxa"/>
            <w:vAlign w:val="center"/>
          </w:tcPr>
          <w:p w14:paraId="681EA76E"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24-36</w:t>
            </w:r>
          </w:p>
        </w:tc>
      </w:tr>
      <w:tr w:rsidR="00EA5F07" w:rsidRPr="00B02F9C" w14:paraId="228EF850" w14:textId="77777777" w:rsidTr="00EA5F07">
        <w:trPr>
          <w:trHeight w:val="322"/>
          <w:jc w:val="center"/>
        </w:trPr>
        <w:tc>
          <w:tcPr>
            <w:tcW w:w="3902" w:type="dxa"/>
            <w:vAlign w:val="center"/>
          </w:tcPr>
          <w:p w14:paraId="4BBBF3E6" w14:textId="77777777" w:rsidR="00EA5F07" w:rsidRPr="00B02F9C" w:rsidRDefault="00EA5F07" w:rsidP="00CC2C3A">
            <w:pPr>
              <w:pStyle w:val="Default"/>
              <w:spacing w:after="120"/>
              <w:jc w:val="center"/>
              <w:rPr>
                <w:rFonts w:ascii="Times New Roman" w:hAnsi="Times New Roman" w:cs="Times New Roman"/>
                <w:sz w:val="20"/>
                <w:szCs w:val="20"/>
                <w:lang w:val="lv-LV"/>
              </w:rPr>
            </w:pPr>
            <w:r w:rsidRPr="00B02F9C">
              <w:rPr>
                <w:rFonts w:ascii="Times New Roman" w:hAnsi="Times New Roman" w:cs="Times New Roman"/>
                <w:sz w:val="20"/>
                <w:szCs w:val="20"/>
                <w:lang w:val="lv-LV"/>
              </w:rPr>
              <w:t>Sadarbība ar mājokļu īpašnieku asociācijām</w:t>
            </w:r>
          </w:p>
        </w:tc>
        <w:tc>
          <w:tcPr>
            <w:tcW w:w="3190" w:type="dxa"/>
            <w:vAlign w:val="center"/>
          </w:tcPr>
          <w:p w14:paraId="0488AC2E" w14:textId="77777777" w:rsidR="00EA5F07" w:rsidRPr="00B02F9C" w:rsidRDefault="00EA5F07" w:rsidP="00CC2C3A">
            <w:pPr>
              <w:pStyle w:val="Default"/>
              <w:spacing w:after="120"/>
              <w:jc w:val="center"/>
              <w:rPr>
                <w:rFonts w:ascii="Times New Roman" w:hAnsi="Times New Roman" w:cs="Times New Roman"/>
                <w:sz w:val="20"/>
                <w:szCs w:val="20"/>
                <w:lang w:val="lv-LV"/>
              </w:rPr>
            </w:pPr>
            <w:r w:rsidRPr="00B02F9C">
              <w:rPr>
                <w:rFonts w:ascii="Times New Roman" w:hAnsi="Times New Roman" w:cs="Times New Roman"/>
                <w:sz w:val="20"/>
                <w:szCs w:val="20"/>
                <w:lang w:val="lv-LV"/>
              </w:rPr>
              <w:t>2 mājokļu īpašnieku asociāciju sniegts apstiprinājums procesa uzsākšanai</w:t>
            </w:r>
          </w:p>
        </w:tc>
        <w:tc>
          <w:tcPr>
            <w:tcW w:w="2268" w:type="dxa"/>
            <w:vAlign w:val="center"/>
          </w:tcPr>
          <w:p w14:paraId="0A420A3A"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24-36</w:t>
            </w:r>
          </w:p>
        </w:tc>
      </w:tr>
      <w:tr w:rsidR="00EA5F07" w:rsidRPr="00B02F9C" w14:paraId="2EDB22E3" w14:textId="77777777" w:rsidTr="00EA5F07">
        <w:trPr>
          <w:trHeight w:val="209"/>
          <w:jc w:val="center"/>
        </w:trPr>
        <w:tc>
          <w:tcPr>
            <w:tcW w:w="3902" w:type="dxa"/>
            <w:vAlign w:val="center"/>
          </w:tcPr>
          <w:p w14:paraId="61D8D31A"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Investīciju programmas koordinēšanu veic koordinācijas grupa</w:t>
            </w:r>
          </w:p>
        </w:tc>
        <w:tc>
          <w:tcPr>
            <w:tcW w:w="3190" w:type="dxa"/>
            <w:vAlign w:val="center"/>
          </w:tcPr>
          <w:p w14:paraId="56277592"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PIP koordinācija</w:t>
            </w:r>
          </w:p>
        </w:tc>
        <w:tc>
          <w:tcPr>
            <w:tcW w:w="2268" w:type="dxa"/>
            <w:vAlign w:val="center"/>
          </w:tcPr>
          <w:p w14:paraId="42D635CF"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3-36</w:t>
            </w:r>
          </w:p>
        </w:tc>
      </w:tr>
      <w:tr w:rsidR="00EA5F07" w:rsidRPr="00B02F9C" w14:paraId="39B9E4B5" w14:textId="77777777" w:rsidTr="00EA5F07">
        <w:trPr>
          <w:trHeight w:val="440"/>
          <w:jc w:val="center"/>
        </w:trPr>
        <w:tc>
          <w:tcPr>
            <w:tcW w:w="3902" w:type="dxa"/>
            <w:vAlign w:val="center"/>
          </w:tcPr>
          <w:p w14:paraId="27D62C64"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Atbalstīt atskaitīšanās EIB norisi</w:t>
            </w:r>
          </w:p>
        </w:tc>
        <w:tc>
          <w:tcPr>
            <w:tcW w:w="3190" w:type="dxa"/>
            <w:vAlign w:val="center"/>
          </w:tcPr>
          <w:p w14:paraId="5E71CE92"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PIP kvalitātes un procesa uzraudzība</w:t>
            </w:r>
          </w:p>
          <w:p w14:paraId="4F0E9380"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un atskaitīšanās EIB, izmantojot progresa ziņojumus</w:t>
            </w:r>
          </w:p>
        </w:tc>
        <w:tc>
          <w:tcPr>
            <w:tcW w:w="2268" w:type="dxa"/>
            <w:vAlign w:val="center"/>
          </w:tcPr>
          <w:p w14:paraId="7D3D74E1" w14:textId="77777777" w:rsidR="00EA5F07" w:rsidRPr="00B02F9C" w:rsidRDefault="00EA5F07" w:rsidP="00CC2C3A">
            <w:pPr>
              <w:pStyle w:val="Default"/>
              <w:spacing w:after="120"/>
              <w:jc w:val="center"/>
              <w:rPr>
                <w:rFonts w:ascii="Times New Roman" w:hAnsi="Times New Roman" w:cs="Times New Roman"/>
                <w:sz w:val="20"/>
                <w:szCs w:val="20"/>
              </w:rPr>
            </w:pPr>
            <w:r w:rsidRPr="00B02F9C">
              <w:rPr>
                <w:rFonts w:ascii="Times New Roman" w:hAnsi="Times New Roman" w:cs="Times New Roman"/>
                <w:sz w:val="20"/>
                <w:szCs w:val="20"/>
              </w:rPr>
              <w:t>3-36</w:t>
            </w:r>
          </w:p>
        </w:tc>
      </w:tr>
    </w:tbl>
    <w:p w14:paraId="2B87CF18" w14:textId="77777777" w:rsidR="00D15BF6" w:rsidRPr="00B02F9C" w:rsidRDefault="00D15BF6" w:rsidP="00CC2C3A">
      <w:pPr>
        <w:spacing w:after="120"/>
        <w:ind w:left="360"/>
        <w:rPr>
          <w:lang w:val="lv-LV"/>
        </w:rPr>
      </w:pPr>
    </w:p>
    <w:p w14:paraId="14208F4F" w14:textId="47BDCB8E" w:rsidR="00A9194D" w:rsidRPr="00B02F9C" w:rsidRDefault="00A9194D" w:rsidP="00CC2C3A">
      <w:pPr>
        <w:pStyle w:val="ListParagraph"/>
        <w:numPr>
          <w:ilvl w:val="0"/>
          <w:numId w:val="35"/>
        </w:numPr>
        <w:spacing w:after="120"/>
        <w:jc w:val="both"/>
        <w:rPr>
          <w:u w:val="single"/>
          <w:lang w:val="lv-LV"/>
        </w:rPr>
      </w:pPr>
      <w:r w:rsidRPr="00B02F9C">
        <w:rPr>
          <w:u w:val="single"/>
          <w:lang w:val="lv-LV"/>
        </w:rPr>
        <w:t xml:space="preserve">Investīciju </w:t>
      </w:r>
      <w:r w:rsidR="004A404B" w:rsidRPr="00B02F9C">
        <w:rPr>
          <w:u w:val="single"/>
          <w:lang w:val="lv-LV"/>
        </w:rPr>
        <w:t>programmas apraksts</w:t>
      </w:r>
      <w:r w:rsidR="00F96EA7">
        <w:rPr>
          <w:u w:val="single"/>
          <w:lang w:val="lv-LV"/>
        </w:rPr>
        <w:t>:</w:t>
      </w:r>
    </w:p>
    <w:p w14:paraId="1ECC5F69" w14:textId="77777777" w:rsidR="00BD710C" w:rsidRDefault="006E41D6" w:rsidP="00BD710C">
      <w:pPr>
        <w:pStyle w:val="ListParagraph"/>
        <w:numPr>
          <w:ilvl w:val="2"/>
          <w:numId w:val="19"/>
        </w:numPr>
        <w:spacing w:after="120"/>
        <w:jc w:val="both"/>
        <w:rPr>
          <w:lang w:val="lv-LV"/>
        </w:rPr>
      </w:pPr>
      <w:r w:rsidRPr="00BD710C">
        <w:rPr>
          <w:lang w:val="lv-LV"/>
        </w:rPr>
        <w:t>JNĪ</w:t>
      </w:r>
      <w:r w:rsidR="00A9194D" w:rsidRPr="00BD710C">
        <w:rPr>
          <w:lang w:val="lv-LV"/>
        </w:rPr>
        <w:t>P portfelī ir vairāku veidu daudzdzīvokļu dzīvojamās ēkas, no kurām lielākā daļa pēc Otrā pasaules kara tika uzbūvētas padomju stilā no gatavajiem betona paneļiem.</w:t>
      </w:r>
      <w:r w:rsidRPr="00BD710C">
        <w:rPr>
          <w:lang w:val="lv-LV"/>
        </w:rPr>
        <w:t xml:space="preserve"> </w:t>
      </w:r>
      <w:r w:rsidR="0032112B" w:rsidRPr="00BD710C">
        <w:rPr>
          <w:lang w:val="lv-LV"/>
        </w:rPr>
        <w:t>P</w:t>
      </w:r>
      <w:r w:rsidR="00A9194D" w:rsidRPr="00BD710C">
        <w:rPr>
          <w:lang w:val="lv-LV"/>
        </w:rPr>
        <w:t xml:space="preserve">rogrammā tiks iekļautas vismaz 52 ēkas, </w:t>
      </w:r>
      <w:r w:rsidR="0032112B" w:rsidRPr="00BD710C">
        <w:rPr>
          <w:lang w:val="lv-LV"/>
        </w:rPr>
        <w:t>k</w:t>
      </w:r>
      <w:r w:rsidR="00A9194D" w:rsidRPr="00BD710C">
        <w:rPr>
          <w:lang w:val="lv-LV"/>
        </w:rPr>
        <w:t>opumā tiks modernizēti aptuveni 104 000 m</w:t>
      </w:r>
      <w:r w:rsidR="00A9194D" w:rsidRPr="00BD710C">
        <w:rPr>
          <w:vertAlign w:val="superscript"/>
          <w:lang w:val="lv-LV"/>
        </w:rPr>
        <w:t>2</w:t>
      </w:r>
      <w:r w:rsidR="0032112B" w:rsidRPr="00BD710C">
        <w:rPr>
          <w:lang w:val="lv-LV"/>
        </w:rPr>
        <w:t>.</w:t>
      </w:r>
    </w:p>
    <w:p w14:paraId="5D95B232" w14:textId="77777777" w:rsidR="00BD710C" w:rsidRDefault="00176257" w:rsidP="00BD710C">
      <w:pPr>
        <w:pStyle w:val="ListParagraph"/>
        <w:numPr>
          <w:ilvl w:val="2"/>
          <w:numId w:val="19"/>
        </w:numPr>
        <w:spacing w:after="120"/>
        <w:jc w:val="both"/>
        <w:rPr>
          <w:lang w:val="lv-LV"/>
        </w:rPr>
      </w:pPr>
      <w:r w:rsidRPr="00BD710C">
        <w:rPr>
          <w:lang w:val="lv-LV"/>
        </w:rPr>
        <w:t>Paredzētie energoefektivitātes pasākumi ietver ēkas norobežojošo konstrukciju (izolācijas), logu un durvju, kā arī apkures un ventilācijas modernizāciju. Var iekļaut arī papildu pasākumus, piemēram, apgaismojumu un atjaunojamos enerģijas avotus.</w:t>
      </w:r>
    </w:p>
    <w:p w14:paraId="1D6B591E" w14:textId="77777777" w:rsidR="00BD710C" w:rsidRDefault="007102F5" w:rsidP="00BD710C">
      <w:pPr>
        <w:pStyle w:val="ListParagraph"/>
        <w:numPr>
          <w:ilvl w:val="2"/>
          <w:numId w:val="19"/>
        </w:numPr>
        <w:spacing w:after="120"/>
        <w:jc w:val="both"/>
        <w:rPr>
          <w:lang w:val="lv-LV"/>
        </w:rPr>
      </w:pPr>
      <w:r w:rsidRPr="00BD710C">
        <w:rPr>
          <w:lang w:val="lv-LV"/>
        </w:rPr>
        <w:t>Projekta izstrādes pakalpojumu sniedzējiem, tostarp arī „ekspertīzes vadītājam”, ir jāatbalsta Investīciju programma.</w:t>
      </w:r>
    </w:p>
    <w:p w14:paraId="17697C0D" w14:textId="77777777" w:rsidR="00BD710C" w:rsidRPr="00BD710C" w:rsidRDefault="00A9194D" w:rsidP="00BD710C">
      <w:pPr>
        <w:pStyle w:val="ListParagraph"/>
        <w:numPr>
          <w:ilvl w:val="3"/>
          <w:numId w:val="19"/>
        </w:numPr>
        <w:spacing w:after="120"/>
        <w:jc w:val="both"/>
        <w:rPr>
          <w:lang w:val="lv-LV"/>
        </w:rPr>
      </w:pPr>
      <w:r w:rsidRPr="00BD710C">
        <w:rPr>
          <w:u w:val="single"/>
          <w:lang w:val="lv-LV"/>
        </w:rPr>
        <w:t>Investīciju programmas īstenošanas pieejas apraksts</w:t>
      </w:r>
      <w:r w:rsidR="00F96EA7" w:rsidRPr="00BD710C">
        <w:rPr>
          <w:u w:val="single"/>
          <w:lang w:val="lv-LV"/>
        </w:rPr>
        <w:t>:</w:t>
      </w:r>
    </w:p>
    <w:p w14:paraId="0DF390FB" w14:textId="77777777" w:rsidR="00BD710C" w:rsidRDefault="00F057DE" w:rsidP="00BD710C">
      <w:pPr>
        <w:pStyle w:val="ListParagraph"/>
        <w:numPr>
          <w:ilvl w:val="3"/>
          <w:numId w:val="19"/>
        </w:numPr>
        <w:spacing w:after="120"/>
        <w:jc w:val="both"/>
        <w:rPr>
          <w:lang w:val="lv-LV"/>
        </w:rPr>
      </w:pPr>
      <w:r w:rsidRPr="00BD710C">
        <w:rPr>
          <w:lang w:val="lv-LV"/>
        </w:rPr>
        <w:lastRenderedPageBreak/>
        <w:t xml:space="preserve">Renovācijas process sākas ar sākotnējās vienošanās saņemšanu no </w:t>
      </w:r>
      <w:r w:rsidR="00296B8C" w:rsidRPr="00BD710C">
        <w:rPr>
          <w:lang w:val="lv-LV"/>
        </w:rPr>
        <w:t xml:space="preserve">daudzdzīvokļu dzīvojamās ēkās </w:t>
      </w:r>
      <w:r w:rsidRPr="00BD710C">
        <w:rPr>
          <w:lang w:val="lv-LV"/>
        </w:rPr>
        <w:t>īpašniekiem (dzīvok</w:t>
      </w:r>
      <w:r w:rsidR="00296B8C" w:rsidRPr="00BD710C">
        <w:rPr>
          <w:lang w:val="lv-LV"/>
        </w:rPr>
        <w:t>ļu skaits var būt no 4 līdz 160, vidēji 49),</w:t>
      </w:r>
      <w:r w:rsidRPr="00BD710C">
        <w:rPr>
          <w:lang w:val="lv-LV"/>
        </w:rPr>
        <w:t xml:space="preserve"> lai parakstītu vienošanos, ir jāsaņem 51% </w:t>
      </w:r>
      <w:r w:rsidR="00296B8C" w:rsidRPr="00BD710C">
        <w:rPr>
          <w:lang w:val="lv-LV"/>
        </w:rPr>
        <w:t>dzīvokļu</w:t>
      </w:r>
      <w:r w:rsidRPr="00BD710C">
        <w:rPr>
          <w:lang w:val="lv-LV"/>
        </w:rPr>
        <w:t xml:space="preserve"> īpašnieku piekrišana.</w:t>
      </w:r>
    </w:p>
    <w:p w14:paraId="70688816" w14:textId="77777777" w:rsidR="00BD710C" w:rsidRDefault="00BD710C" w:rsidP="00BD710C">
      <w:pPr>
        <w:pStyle w:val="ListParagraph"/>
        <w:numPr>
          <w:ilvl w:val="3"/>
          <w:numId w:val="19"/>
        </w:numPr>
        <w:spacing w:after="120"/>
        <w:jc w:val="both"/>
        <w:rPr>
          <w:lang w:val="lv-LV"/>
        </w:rPr>
      </w:pPr>
      <w:r w:rsidRPr="00BD710C">
        <w:rPr>
          <w:lang w:val="lv-LV"/>
        </w:rPr>
        <w:t>J</w:t>
      </w:r>
      <w:r w:rsidR="004E3D64" w:rsidRPr="00BD710C">
        <w:rPr>
          <w:lang w:val="lv-LV"/>
        </w:rPr>
        <w:t>a ēku īpašnieki pilnvaro JNĪ</w:t>
      </w:r>
      <w:r w:rsidR="00F057DE" w:rsidRPr="00BD710C">
        <w:rPr>
          <w:lang w:val="lv-LV"/>
        </w:rPr>
        <w:t>P pārvaldīt renovācijas projektu un organ</w:t>
      </w:r>
      <w:r w:rsidR="004E3D64" w:rsidRPr="00BD710C">
        <w:rPr>
          <w:lang w:val="lv-LV"/>
        </w:rPr>
        <w:t>izēt finansēšanu viņu vārdā, JNĪ</w:t>
      </w:r>
      <w:r w:rsidR="00F057DE" w:rsidRPr="00BD710C">
        <w:rPr>
          <w:lang w:val="lv-LV"/>
        </w:rPr>
        <w:t>P sāk strādāt pie visas nepieciešamās tehniskās dokumentācijas</w:t>
      </w:r>
      <w:r w:rsidR="00CE226E" w:rsidRPr="00BD710C">
        <w:rPr>
          <w:lang w:val="lv-LV"/>
        </w:rPr>
        <w:t xml:space="preserve"> sagatavošanas</w:t>
      </w:r>
      <w:r w:rsidR="00F057DE" w:rsidRPr="00BD710C">
        <w:rPr>
          <w:lang w:val="lv-LV"/>
        </w:rPr>
        <w:t>.</w:t>
      </w:r>
    </w:p>
    <w:p w14:paraId="629F1094" w14:textId="77777777" w:rsidR="00BD710C" w:rsidRDefault="00F057DE" w:rsidP="00BD710C">
      <w:pPr>
        <w:pStyle w:val="ListParagraph"/>
        <w:numPr>
          <w:ilvl w:val="3"/>
          <w:numId w:val="19"/>
        </w:numPr>
        <w:spacing w:after="120"/>
        <w:jc w:val="both"/>
        <w:rPr>
          <w:lang w:val="lv-LV"/>
        </w:rPr>
      </w:pPr>
      <w:r w:rsidRPr="00BD710C">
        <w:rPr>
          <w:lang w:val="lv-LV"/>
        </w:rPr>
        <w:t xml:space="preserve">Tehniskā dokumentācija tiek izmantota, lai pieprasītu būvniecības firmām iesniegt piedāvājumus un varētu sagatavot projekta </w:t>
      </w:r>
      <w:r w:rsidR="00791B73" w:rsidRPr="00BD710C">
        <w:rPr>
          <w:lang w:val="lv-LV"/>
        </w:rPr>
        <w:t>finansējumu.</w:t>
      </w:r>
    </w:p>
    <w:p w14:paraId="3E33F167" w14:textId="002D3D8E" w:rsidR="00F057DE" w:rsidRPr="00BD710C" w:rsidRDefault="00F057DE" w:rsidP="00BD710C">
      <w:pPr>
        <w:pStyle w:val="ListParagraph"/>
        <w:numPr>
          <w:ilvl w:val="3"/>
          <w:numId w:val="19"/>
        </w:numPr>
        <w:spacing w:after="120"/>
        <w:jc w:val="both"/>
        <w:rPr>
          <w:lang w:val="lv-LV"/>
        </w:rPr>
      </w:pPr>
      <w:r w:rsidRPr="00BD710C">
        <w:rPr>
          <w:lang w:val="lv-LV"/>
        </w:rPr>
        <w:t>JNĪP tad sagatavo gan aizdevuma pieteikumu, gan dotāciju pieteikumu no ALTUM. Finansējuma saņemšanas kritērijus nosaka vietējā banka un ALTUM, bet JN</w:t>
      </w:r>
      <w:r w:rsidR="004E3D64" w:rsidRPr="00BD710C">
        <w:rPr>
          <w:lang w:val="lv-LV"/>
        </w:rPr>
        <w:t>Ī</w:t>
      </w:r>
      <w:r w:rsidRPr="00BD710C">
        <w:rPr>
          <w:lang w:val="lv-LV"/>
        </w:rPr>
        <w:t>P nepieņem šo lēmumu. Lai pieteikums atbilstu finansējuma saņemšanai, ALTUM pieprasa vienkāršu atmaksu līdz 20 gadu laikā. Aprēķinos tiek ietvertas kopējās projekta kapitālizmaksas un procentu maksājumi (bet ne saņemtās dotācijas) pret izmaksu ietaupījumiem, pamatojoties uz pašreizējām enerģijas cenām (ja enerģijas cenas nākotnē pieaugtu, tas tikai uzlabotu atmaksāšanu). JN</w:t>
      </w:r>
      <w:r w:rsidR="004E3D64" w:rsidRPr="00BD710C">
        <w:rPr>
          <w:lang w:val="lv-LV"/>
        </w:rPr>
        <w:t>Ī</w:t>
      </w:r>
      <w:r w:rsidRPr="00BD710C">
        <w:rPr>
          <w:lang w:val="lv-LV"/>
        </w:rPr>
        <w:t>P pašu kritēriji MĪA izvēlei sadarbībai sakrīt ar ALTUM kritērijiem. Citiem vārdiem sakot, investīciju rezultātā enerģijas ietaupījums ir vienlīdzīgs vai lielāks par pašu ieguldījumu 20 gadu periodā. Piemēram, ja ēkas renovācija izmaksā 100 000 EUR (ieskaitot procentus par aizdevumu, bet neņemot vērā saņemtās dotācijas), tad mēneša vidējam enerģijas rēķina ietaupījumam jābūt vismaz 417 EUR. Tādējādi 417 EUR *12M* 20 gadi = EUR 100,080. Tas nozīmē, ka 20 gadu periodā mājokļu īpašnieku asociācija atmaksās 100 000 EUR par renovācijas izmaksām, bet arī ietaupīs 100 080 EUR par enerģijas rēķiniem.</w:t>
      </w:r>
    </w:p>
    <w:p w14:paraId="69C0DA4D" w14:textId="730B7556" w:rsidR="00143D75" w:rsidRPr="00B02F9C" w:rsidRDefault="00143D75" w:rsidP="00BD710C">
      <w:pPr>
        <w:pStyle w:val="ListParagraph"/>
        <w:numPr>
          <w:ilvl w:val="1"/>
          <w:numId w:val="19"/>
        </w:numPr>
        <w:spacing w:after="120"/>
        <w:jc w:val="both"/>
        <w:rPr>
          <w:color w:val="000000" w:themeColor="text1"/>
          <w:lang w:val="lv-LV"/>
        </w:rPr>
      </w:pPr>
      <w:r w:rsidRPr="00B02F9C">
        <w:rPr>
          <w:u w:val="single"/>
          <w:lang w:val="lv-LV"/>
        </w:rPr>
        <w:t>Projekta īstenošana</w:t>
      </w:r>
      <w:r w:rsidR="005C4428">
        <w:rPr>
          <w:u w:val="single"/>
          <w:lang w:val="lv-LV"/>
        </w:rPr>
        <w:t>:</w:t>
      </w:r>
      <w:r w:rsidRPr="00B02F9C">
        <w:rPr>
          <w:u w:val="single"/>
          <w:lang w:val="lv-LV"/>
        </w:rPr>
        <w:t xml:space="preserve"> </w:t>
      </w:r>
    </w:p>
    <w:p w14:paraId="1480A6B7" w14:textId="26887AB2" w:rsidR="00BD710C" w:rsidRPr="00BD710C" w:rsidRDefault="00F057DE" w:rsidP="00BD710C">
      <w:pPr>
        <w:pStyle w:val="ListParagraph"/>
        <w:numPr>
          <w:ilvl w:val="2"/>
          <w:numId w:val="19"/>
        </w:numPr>
        <w:spacing w:after="120"/>
        <w:jc w:val="both"/>
        <w:rPr>
          <w:lang w:val="lv-LV"/>
        </w:rPr>
      </w:pPr>
      <w:r w:rsidRPr="00BD710C">
        <w:rPr>
          <w:lang w:val="lv-LV"/>
        </w:rPr>
        <w:t>Vietējā banka izsniedz aizdevumu, pamatojoties uz darbuzņēmēju izrakstītajiem rēķiniem (vismaz 50% no projekta summas).</w:t>
      </w:r>
    </w:p>
    <w:p w14:paraId="1CD93E8F" w14:textId="77777777" w:rsidR="00BD710C" w:rsidRDefault="00F057DE" w:rsidP="00BD710C">
      <w:pPr>
        <w:pStyle w:val="ListParagraph"/>
        <w:numPr>
          <w:ilvl w:val="2"/>
          <w:numId w:val="19"/>
        </w:numPr>
        <w:spacing w:after="120"/>
        <w:jc w:val="both"/>
        <w:rPr>
          <w:lang w:val="lv-LV"/>
        </w:rPr>
      </w:pPr>
      <w:r w:rsidRPr="00BD710C">
        <w:rPr>
          <w:lang w:val="lv-LV"/>
        </w:rPr>
        <w:t>Tad ALTUM izsniedz dotācijas, balstoties uz darbuzņēmēju izrakstītajiem rēķiniem un faktiski izpildītajiem darbiem (līdz % no projekta summas).</w:t>
      </w:r>
    </w:p>
    <w:p w14:paraId="2C7A2B1C" w14:textId="77777777" w:rsidR="00BD710C" w:rsidRDefault="00F057DE" w:rsidP="00BD710C">
      <w:pPr>
        <w:pStyle w:val="ListParagraph"/>
        <w:numPr>
          <w:ilvl w:val="2"/>
          <w:numId w:val="19"/>
        </w:numPr>
        <w:spacing w:after="120"/>
        <w:jc w:val="both"/>
        <w:rPr>
          <w:lang w:val="lv-LV"/>
        </w:rPr>
      </w:pPr>
      <w:r w:rsidRPr="00BD710C">
        <w:rPr>
          <w:lang w:val="lv-LV"/>
        </w:rPr>
        <w:t>Pēc finansēšanas līgumu parakstīšanas JN</w:t>
      </w:r>
      <w:r w:rsidR="0066328E" w:rsidRPr="00BD710C">
        <w:rPr>
          <w:lang w:val="lv-LV"/>
        </w:rPr>
        <w:t>Ī</w:t>
      </w:r>
      <w:r w:rsidRPr="00BD710C">
        <w:rPr>
          <w:lang w:val="lv-LV"/>
        </w:rPr>
        <w:t>P paraksta līgumu ar būvuzņēmumu, kas veiks darbus.</w:t>
      </w:r>
    </w:p>
    <w:p w14:paraId="0C253683" w14:textId="052D0DE1" w:rsidR="00F057DE" w:rsidRPr="00BD710C" w:rsidRDefault="00F057DE" w:rsidP="00BD710C">
      <w:pPr>
        <w:pStyle w:val="ListParagraph"/>
        <w:numPr>
          <w:ilvl w:val="2"/>
          <w:numId w:val="19"/>
        </w:numPr>
        <w:spacing w:after="120"/>
        <w:jc w:val="both"/>
        <w:rPr>
          <w:lang w:val="lv-LV"/>
        </w:rPr>
      </w:pPr>
      <w:r w:rsidRPr="00BD710C">
        <w:rPr>
          <w:lang w:val="lv-LV"/>
        </w:rPr>
        <w:t>JN</w:t>
      </w:r>
      <w:r w:rsidR="008A2A76" w:rsidRPr="00BD710C">
        <w:rPr>
          <w:lang w:val="lv-LV"/>
        </w:rPr>
        <w:t>Ī</w:t>
      </w:r>
      <w:r w:rsidRPr="00BD710C">
        <w:rPr>
          <w:lang w:val="lv-LV"/>
        </w:rPr>
        <w:t>P atbildēs par maksājumu iekasēšanu, lai varētu atmaksāt aizdevumu Bankai.</w:t>
      </w:r>
    </w:p>
    <w:p w14:paraId="0AA8E522" w14:textId="21354FD4" w:rsidR="003119D6" w:rsidRPr="00B02F9C" w:rsidRDefault="003119D6" w:rsidP="00BD710C">
      <w:pPr>
        <w:pStyle w:val="ListParagraph"/>
        <w:numPr>
          <w:ilvl w:val="1"/>
          <w:numId w:val="19"/>
        </w:numPr>
        <w:spacing w:after="120"/>
        <w:jc w:val="both"/>
        <w:rPr>
          <w:color w:val="000000" w:themeColor="text1"/>
          <w:lang w:val="lv-LV"/>
        </w:rPr>
      </w:pPr>
      <w:r w:rsidRPr="00B02F9C">
        <w:rPr>
          <w:u w:val="single"/>
          <w:lang w:val="lv-LV"/>
        </w:rPr>
        <w:t>Investīciju programmas sākotnējais finansēšanas plāns</w:t>
      </w:r>
      <w:r w:rsidR="005C4428">
        <w:rPr>
          <w:u w:val="single"/>
          <w:lang w:val="lv-LV"/>
        </w:rPr>
        <w:t>:</w:t>
      </w:r>
    </w:p>
    <w:p w14:paraId="6E926A8F" w14:textId="77777777" w:rsidR="00BD710C" w:rsidRDefault="003119D6" w:rsidP="00BD710C">
      <w:pPr>
        <w:pStyle w:val="ListParagraph"/>
        <w:numPr>
          <w:ilvl w:val="2"/>
          <w:numId w:val="19"/>
        </w:numPr>
        <w:spacing w:after="120"/>
        <w:jc w:val="both"/>
        <w:rPr>
          <w:lang w:val="lv-LV"/>
        </w:rPr>
      </w:pPr>
      <w:r w:rsidRPr="00BD710C">
        <w:rPr>
          <w:lang w:val="lv-LV"/>
        </w:rPr>
        <w:t>Investīciju programma tiks finansēta, izmantojot bankas aizdevumus un valsts dotācijas.</w:t>
      </w:r>
    </w:p>
    <w:p w14:paraId="06421F67" w14:textId="77777777" w:rsidR="00BD710C" w:rsidRDefault="003119D6" w:rsidP="00BD710C">
      <w:pPr>
        <w:pStyle w:val="ListParagraph"/>
        <w:numPr>
          <w:ilvl w:val="2"/>
          <w:numId w:val="19"/>
        </w:numPr>
        <w:spacing w:after="120"/>
        <w:jc w:val="both"/>
        <w:rPr>
          <w:lang w:val="lv-LV"/>
        </w:rPr>
      </w:pPr>
      <w:r w:rsidRPr="00BD710C">
        <w:rPr>
          <w:lang w:val="lv-LV"/>
        </w:rPr>
        <w:t>Banku aizdevumus nodrošinās vietējās komercbankas, pamatojoties uz JNIP iesniegumu MĪA vārdā.</w:t>
      </w:r>
    </w:p>
    <w:p w14:paraId="04E9D59E" w14:textId="77777777" w:rsidR="00BD710C" w:rsidRDefault="003119D6" w:rsidP="00BD710C">
      <w:pPr>
        <w:pStyle w:val="ListParagraph"/>
        <w:numPr>
          <w:ilvl w:val="2"/>
          <w:numId w:val="19"/>
        </w:numPr>
        <w:spacing w:after="120"/>
        <w:jc w:val="both"/>
        <w:rPr>
          <w:lang w:val="lv-LV"/>
        </w:rPr>
      </w:pPr>
      <w:r w:rsidRPr="00BD710C">
        <w:rPr>
          <w:lang w:val="lv-LV"/>
        </w:rPr>
        <w:t>ALTUM nodrošina valsts dotācijas līdz 50% apmērā, izmantojot ES struktūrfondus.</w:t>
      </w:r>
    </w:p>
    <w:p w14:paraId="2B26824A" w14:textId="77777777" w:rsidR="00BD710C" w:rsidRDefault="003119D6" w:rsidP="00BD710C">
      <w:pPr>
        <w:pStyle w:val="ListParagraph"/>
        <w:numPr>
          <w:ilvl w:val="2"/>
          <w:numId w:val="19"/>
        </w:numPr>
        <w:spacing w:after="120"/>
        <w:jc w:val="both"/>
        <w:rPr>
          <w:lang w:val="lv-LV"/>
        </w:rPr>
      </w:pPr>
      <w:r w:rsidRPr="00BD710C">
        <w:rPr>
          <w:lang w:val="lv-LV"/>
        </w:rPr>
        <w:t>Pieteikumu dotāciju saņemš</w:t>
      </w:r>
      <w:r w:rsidR="0067746E" w:rsidRPr="00BD710C">
        <w:rPr>
          <w:lang w:val="lv-LV"/>
        </w:rPr>
        <w:t>anai MĪA vārdā apstrādās arī JNĪ</w:t>
      </w:r>
      <w:r w:rsidRPr="00BD710C">
        <w:rPr>
          <w:lang w:val="lv-LV"/>
        </w:rPr>
        <w:t>P. Pašrei</w:t>
      </w:r>
      <w:r w:rsidR="003A25B8" w:rsidRPr="00BD710C">
        <w:rPr>
          <w:lang w:val="lv-LV"/>
        </w:rPr>
        <w:t>zējā dotāciju cikla ietvaros JNĪ</w:t>
      </w:r>
      <w:r w:rsidRPr="00BD710C">
        <w:rPr>
          <w:lang w:val="lv-LV"/>
        </w:rPr>
        <w:t xml:space="preserve">P jau ir izvirzījis 23 daudzdzīvokļu </w:t>
      </w:r>
      <w:r w:rsidR="0069402C" w:rsidRPr="00BD710C">
        <w:rPr>
          <w:lang w:val="lv-LV"/>
        </w:rPr>
        <w:t>dzīvojamās ēkas</w:t>
      </w:r>
      <w:r w:rsidRPr="00BD710C">
        <w:rPr>
          <w:lang w:val="lv-LV"/>
        </w:rPr>
        <w:t xml:space="preserve"> ALTUM dotācijām un gaida lēmumus (par vairumu no tiem, ja ne visiem, ir sagaidāmi pozitīvi lēmumi).</w:t>
      </w:r>
    </w:p>
    <w:p w14:paraId="37391665" w14:textId="77777777" w:rsidR="00BD710C" w:rsidRDefault="003119D6" w:rsidP="00BD710C">
      <w:pPr>
        <w:pStyle w:val="ListParagraph"/>
        <w:numPr>
          <w:ilvl w:val="2"/>
          <w:numId w:val="19"/>
        </w:numPr>
        <w:spacing w:after="120"/>
        <w:jc w:val="both"/>
        <w:rPr>
          <w:lang w:val="lv-LV"/>
        </w:rPr>
      </w:pPr>
      <w:r w:rsidRPr="00BD710C">
        <w:rPr>
          <w:lang w:val="lv-LV"/>
        </w:rPr>
        <w:t>Ņemot vērā augsto politisko prioritāti attiecībā uz energoefektivitātes modernizāciju valsts, kā arī ES līmenī (“renovāciju vilnis”), valdība jau ir norādījusi, ka tā pieprasīs no ERAF aptuveni 350 miljonus eiro ēku atjaunošanai saskaņā ar Eiropas ilgtermiņa budžetu 2021. – 2027. gadam, kas iespējams, būs pieejams, sākot ar 2021. gadu. Kamēr tiek risināts jautājums par jaunām dotācijā</w:t>
      </w:r>
      <w:r w:rsidR="009A3B77" w:rsidRPr="00BD710C">
        <w:rPr>
          <w:lang w:val="lv-LV"/>
        </w:rPr>
        <w:t>m, JNĪ</w:t>
      </w:r>
      <w:r w:rsidRPr="00BD710C">
        <w:rPr>
          <w:lang w:val="lv-LV"/>
        </w:rPr>
        <w:t>P turpinās darbu ar sākotnējām 23 ēkām (kas veido 45% no inve</w:t>
      </w:r>
      <w:r w:rsidR="00544C53" w:rsidRPr="00BD710C">
        <w:rPr>
          <w:lang w:val="lv-LV"/>
        </w:rPr>
        <w:t>stīciju programmas). Turklāt JNĪ</w:t>
      </w:r>
      <w:r w:rsidRPr="00BD710C">
        <w:rPr>
          <w:lang w:val="lv-LV"/>
        </w:rPr>
        <w:t xml:space="preserve">P izpētīs alternatīvas finansēšanas iespējas (piemēram, aizdevumi ar atliktu atmaksu, līdz dotācijas kļūst pieejamas), kā arī centīsies samazināt </w:t>
      </w:r>
      <w:r w:rsidR="00BC1BB1" w:rsidRPr="00BD710C">
        <w:rPr>
          <w:lang w:val="lv-LV"/>
        </w:rPr>
        <w:t xml:space="preserve">ēku </w:t>
      </w:r>
      <w:r w:rsidRPr="00BD710C">
        <w:rPr>
          <w:lang w:val="lv-LV"/>
        </w:rPr>
        <w:t>īpašnieku vidējās renovācijas izmaksas.</w:t>
      </w:r>
    </w:p>
    <w:p w14:paraId="3F1ECC1C" w14:textId="1F631569" w:rsidR="00143D75" w:rsidRPr="00BD710C" w:rsidRDefault="003119D6" w:rsidP="00BD710C">
      <w:pPr>
        <w:pStyle w:val="ListParagraph"/>
        <w:numPr>
          <w:ilvl w:val="2"/>
          <w:numId w:val="19"/>
        </w:numPr>
        <w:spacing w:after="120"/>
        <w:jc w:val="both"/>
        <w:rPr>
          <w:lang w:val="lv-LV"/>
        </w:rPr>
      </w:pPr>
      <w:r w:rsidRPr="00BD710C">
        <w:rPr>
          <w:lang w:val="lv-LV"/>
        </w:rPr>
        <w:lastRenderedPageBreak/>
        <w:t>Tehniskās palīdzības jomā Jelgavas pilsēta atbalsta īpašnieku asociāciju ar dotācijām līdz 3</w:t>
      </w:r>
      <w:r w:rsidR="009F18D1" w:rsidRPr="00BD710C">
        <w:rPr>
          <w:lang w:val="lv-LV"/>
        </w:rPr>
        <w:t> </w:t>
      </w:r>
      <w:r w:rsidRPr="00BD710C">
        <w:rPr>
          <w:lang w:val="lv-LV"/>
        </w:rPr>
        <w:t>000</w:t>
      </w:r>
      <w:r w:rsidR="009F18D1" w:rsidRPr="00BD710C">
        <w:rPr>
          <w:lang w:val="lv-LV"/>
        </w:rPr>
        <w:t>,00 EUR</w:t>
      </w:r>
      <w:r w:rsidRPr="00BD710C">
        <w:rPr>
          <w:lang w:val="lv-LV"/>
        </w:rPr>
        <w:t>, kas sedz aptuveni 30-50% no tehniskās dokumentācijas, kas nepieciešamas, lai pieteiktos ALTUM dotācijām, izmaksām. Pārējos 50–70% parasti sedz mājokļu īpašnieku asociācijas, un tādējādi tie nav iekļauti pieprasītajā</w:t>
      </w:r>
      <w:r w:rsidR="0032112B" w:rsidRPr="00BD710C">
        <w:rPr>
          <w:lang w:val="lv-LV"/>
        </w:rPr>
        <w:t xml:space="preserve"> </w:t>
      </w:r>
      <w:r w:rsidRPr="00BD710C">
        <w:rPr>
          <w:lang w:val="lv-LV"/>
        </w:rPr>
        <w:t xml:space="preserve">finansējumā. Līdz šim atlikušās izmaksas MĪA, piesakoties ALTUM dotācijām, nav bijušas šķērslis MĪA interesei par energoefektivitātes renovācijas projektiem, un tāpēc nav sagaidāms, ka tas ietekmēs šīs IP īstenošanu </w:t>
      </w:r>
      <w:r w:rsidR="0032112B" w:rsidRPr="00BD710C">
        <w:rPr>
          <w:lang w:val="lv-LV"/>
        </w:rPr>
        <w:t>projekta</w:t>
      </w:r>
      <w:r w:rsidRPr="00BD710C">
        <w:rPr>
          <w:lang w:val="lv-LV"/>
        </w:rPr>
        <w:t xml:space="preserve"> ietvaros.</w:t>
      </w:r>
    </w:p>
    <w:p w14:paraId="1B891941" w14:textId="4F1E8EAA" w:rsidR="003730BD" w:rsidRPr="00B02F9C" w:rsidRDefault="00CC2C3A" w:rsidP="00CC2C3A">
      <w:pPr>
        <w:pStyle w:val="ListParagraph"/>
        <w:numPr>
          <w:ilvl w:val="0"/>
          <w:numId w:val="19"/>
        </w:numPr>
        <w:spacing w:before="240" w:after="240"/>
        <w:ind w:left="714" w:hanging="357"/>
        <w:contextualSpacing w:val="0"/>
        <w:jc w:val="center"/>
        <w:rPr>
          <w:b/>
          <w:lang w:val="lv-LV"/>
        </w:rPr>
      </w:pPr>
      <w:r w:rsidRPr="00B02F9C">
        <w:rPr>
          <w:b/>
          <w:lang w:val="lv-LV"/>
        </w:rPr>
        <w:t>DARBA UZDEVUMS</w:t>
      </w:r>
    </w:p>
    <w:p w14:paraId="759A863C" w14:textId="380EDFD1" w:rsidR="003730BD" w:rsidRPr="00B02F9C" w:rsidRDefault="001A11E5" w:rsidP="00CC2C3A">
      <w:pPr>
        <w:spacing w:after="120"/>
        <w:ind w:left="360"/>
        <w:jc w:val="both"/>
        <w:rPr>
          <w:lang w:val="lv-LV"/>
        </w:rPr>
      </w:pPr>
      <w:r w:rsidRPr="00B02F9C">
        <w:rPr>
          <w:lang w:val="lv-LV"/>
        </w:rPr>
        <w:t>Izpildītājs sniedz Pasūtītājam projekta „Jelgavas dzīvojamo māju energoefektivitāte” vadības pakalpojumus</w:t>
      </w:r>
      <w:r w:rsidR="006F726A" w:rsidRPr="00B02F9C">
        <w:rPr>
          <w:lang w:val="lv-LV"/>
        </w:rPr>
        <w:t xml:space="preserve"> ar mērķi nodrošināt projekta investīciju programmas ietvaros izvirzīto rezultātu sasniegšanu – piesaistīt</w:t>
      </w:r>
      <w:r w:rsidR="004A2AB1" w:rsidRPr="004A2AB1">
        <w:rPr>
          <w:lang w:val="lv-LV"/>
        </w:rPr>
        <w:t xml:space="preserve"> </w:t>
      </w:r>
      <w:r w:rsidR="004A2AB1" w:rsidRPr="00B02F9C">
        <w:rPr>
          <w:lang w:val="lv-LV"/>
        </w:rPr>
        <w:t>finanšu līdzekļus</w:t>
      </w:r>
      <w:r w:rsidR="006F726A" w:rsidRPr="00B02F9C">
        <w:rPr>
          <w:lang w:val="lv-LV"/>
        </w:rPr>
        <w:t xml:space="preserve"> māju energoefektivitātes uzlabošanai</w:t>
      </w:r>
      <w:r w:rsidR="0032112B">
        <w:rPr>
          <w:lang w:val="lv-LV"/>
        </w:rPr>
        <w:t>.</w:t>
      </w:r>
    </w:p>
    <w:p w14:paraId="441CB1C5" w14:textId="40DAFABB" w:rsidR="003730BD" w:rsidRPr="00B02F9C" w:rsidRDefault="00CC2C3A" w:rsidP="00CC2C3A">
      <w:pPr>
        <w:pStyle w:val="ListParagraph"/>
        <w:numPr>
          <w:ilvl w:val="0"/>
          <w:numId w:val="19"/>
        </w:numPr>
        <w:spacing w:before="240" w:after="240"/>
        <w:ind w:left="714" w:hanging="357"/>
        <w:contextualSpacing w:val="0"/>
        <w:jc w:val="center"/>
        <w:rPr>
          <w:b/>
          <w:lang w:val="lv-LV"/>
        </w:rPr>
      </w:pPr>
      <w:r w:rsidRPr="00B02F9C">
        <w:rPr>
          <w:b/>
          <w:lang w:val="lv-LV"/>
        </w:rPr>
        <w:t>PRASĪBAS DARBA UZDEVUMA IZPILDEI (PAKALPOJUMU APRAKSTS)</w:t>
      </w:r>
    </w:p>
    <w:p w14:paraId="1BDCA3B7" w14:textId="77777777" w:rsidR="00434487" w:rsidRPr="00B02F9C" w:rsidRDefault="001A11E5" w:rsidP="00CC2C3A">
      <w:pPr>
        <w:pStyle w:val="ListParagraph"/>
        <w:numPr>
          <w:ilvl w:val="0"/>
          <w:numId w:val="38"/>
        </w:numPr>
        <w:spacing w:after="120"/>
        <w:jc w:val="both"/>
        <w:rPr>
          <w:lang w:val="lv-LV"/>
        </w:rPr>
      </w:pPr>
      <w:r w:rsidRPr="00B02F9C">
        <w:rPr>
          <w:lang w:val="lv-LV"/>
        </w:rPr>
        <w:t>I</w:t>
      </w:r>
      <w:r w:rsidR="006C0719" w:rsidRPr="00B02F9C">
        <w:rPr>
          <w:lang w:val="lv-LV"/>
        </w:rPr>
        <w:t>zpildītājs pēc Pasūtītāja pieprasījuma sniedz projektu vadības pakalpojumus, nodrošinot projekta vadīt</w:t>
      </w:r>
      <w:r w:rsidR="001E069A" w:rsidRPr="00B02F9C">
        <w:rPr>
          <w:lang w:val="lv-LV"/>
        </w:rPr>
        <w:t>āju</w:t>
      </w:r>
      <w:r w:rsidR="00316C48" w:rsidRPr="00B02F9C">
        <w:rPr>
          <w:lang w:val="lv-LV"/>
        </w:rPr>
        <w:t>, kurš</w:t>
      </w:r>
      <w:r w:rsidR="00992A86" w:rsidRPr="00B02F9C">
        <w:rPr>
          <w:lang w:val="lv-LV"/>
        </w:rPr>
        <w:t xml:space="preserve"> veic Projekta aprakstā norādītā speciālista „ekspertīzes vadītājs” pienākumus. </w:t>
      </w:r>
    </w:p>
    <w:p w14:paraId="7A817274" w14:textId="77777777" w:rsidR="003730BD" w:rsidRPr="00B02F9C" w:rsidRDefault="00316C48" w:rsidP="00CC2C3A">
      <w:pPr>
        <w:pStyle w:val="ListParagraph"/>
        <w:numPr>
          <w:ilvl w:val="0"/>
          <w:numId w:val="38"/>
        </w:numPr>
        <w:spacing w:after="120"/>
        <w:jc w:val="both"/>
        <w:rPr>
          <w:lang w:val="lv-LV"/>
        </w:rPr>
      </w:pPr>
      <w:r w:rsidRPr="00B02F9C">
        <w:rPr>
          <w:lang w:val="lv-LV"/>
        </w:rPr>
        <w:t>Projekta vadītājam</w:t>
      </w:r>
      <w:r w:rsidR="001E069A" w:rsidRPr="00B02F9C">
        <w:rPr>
          <w:lang w:val="lv-LV"/>
        </w:rPr>
        <w:t xml:space="preserve">, veicot darba uzdevumu, ir </w:t>
      </w:r>
      <w:r w:rsidRPr="00B02F9C">
        <w:rPr>
          <w:lang w:val="lv-LV"/>
        </w:rPr>
        <w:t xml:space="preserve">jābūt </w:t>
      </w:r>
      <w:r w:rsidR="001E069A" w:rsidRPr="00B02F9C">
        <w:rPr>
          <w:lang w:val="lv-LV"/>
        </w:rPr>
        <w:t>pieejam</w:t>
      </w:r>
      <w:r w:rsidR="005A062F" w:rsidRPr="00B02F9C">
        <w:rPr>
          <w:lang w:val="lv-LV"/>
        </w:rPr>
        <w:t>am</w:t>
      </w:r>
      <w:r w:rsidR="001E069A" w:rsidRPr="00B02F9C">
        <w:rPr>
          <w:lang w:val="lv-LV"/>
        </w:rPr>
        <w:t xml:space="preserve"> Pasūtītāja</w:t>
      </w:r>
      <w:r w:rsidR="00A943B0" w:rsidRPr="00B02F9C">
        <w:rPr>
          <w:lang w:val="lv-LV"/>
        </w:rPr>
        <w:t>m darba dienās laikā no plkst. 8</w:t>
      </w:r>
      <w:r w:rsidR="001E069A" w:rsidRPr="00B02F9C">
        <w:rPr>
          <w:lang w:val="lv-LV"/>
        </w:rPr>
        <w:t xml:space="preserve">.00 līdz </w:t>
      </w:r>
      <w:r w:rsidR="00A943B0" w:rsidRPr="00B02F9C">
        <w:rPr>
          <w:lang w:val="lv-LV"/>
        </w:rPr>
        <w:t>17</w:t>
      </w:r>
      <w:r w:rsidR="001E069A" w:rsidRPr="00B02F9C">
        <w:rPr>
          <w:lang w:val="lv-LV"/>
        </w:rPr>
        <w:t xml:space="preserve">.00 tādā apjomā, kāds nepieciešams kvalitatīvai darba uzdevuma izpildei. </w:t>
      </w:r>
    </w:p>
    <w:p w14:paraId="5310B736" w14:textId="5BCD289B" w:rsidR="0016189F" w:rsidRPr="00B02F9C" w:rsidRDefault="001E069A" w:rsidP="00CC2C3A">
      <w:pPr>
        <w:pStyle w:val="ListParagraph"/>
        <w:numPr>
          <w:ilvl w:val="0"/>
          <w:numId w:val="38"/>
        </w:numPr>
        <w:spacing w:after="120"/>
        <w:jc w:val="both"/>
        <w:rPr>
          <w:lang w:val="lv-LV"/>
        </w:rPr>
      </w:pPr>
      <w:r w:rsidRPr="00B02F9C">
        <w:rPr>
          <w:lang w:val="lv-LV"/>
        </w:rPr>
        <w:t xml:space="preserve">Projekta vadītājam </w:t>
      </w:r>
      <w:r w:rsidR="00F046E6" w:rsidRPr="00B02F9C">
        <w:rPr>
          <w:lang w:val="lv-LV"/>
        </w:rPr>
        <w:t>jāsniedz</w:t>
      </w:r>
      <w:r w:rsidRPr="00B02F9C">
        <w:rPr>
          <w:lang w:val="lv-LV"/>
        </w:rPr>
        <w:t xml:space="preserve"> </w:t>
      </w:r>
      <w:r w:rsidR="00434487" w:rsidRPr="00B02F9C">
        <w:rPr>
          <w:lang w:val="lv-LV"/>
        </w:rPr>
        <w:t xml:space="preserve">pakalpojumi atbilstoši Latvijas Republikas normatīvo aktu prasībām un ievērojot </w:t>
      </w:r>
      <w:r w:rsidRPr="00B02F9C">
        <w:rPr>
          <w:lang w:val="lv-LV"/>
        </w:rPr>
        <w:t>Iepirkuma nolikum</w:t>
      </w:r>
      <w:r w:rsidR="00434487" w:rsidRPr="00B02F9C">
        <w:rPr>
          <w:lang w:val="lv-LV"/>
        </w:rPr>
        <w:t>u</w:t>
      </w:r>
      <w:r w:rsidRPr="00B02F9C">
        <w:rPr>
          <w:lang w:val="lv-LV"/>
        </w:rPr>
        <w:t xml:space="preserve">, </w:t>
      </w:r>
      <w:r w:rsidR="00434487" w:rsidRPr="00B02F9C">
        <w:rPr>
          <w:lang w:val="lv-LV"/>
        </w:rPr>
        <w:t>Tehnisko</w:t>
      </w:r>
      <w:r w:rsidRPr="00B02F9C">
        <w:rPr>
          <w:lang w:val="lv-LV"/>
        </w:rPr>
        <w:t xml:space="preserve"> specifikācij</w:t>
      </w:r>
      <w:r w:rsidR="00434487" w:rsidRPr="00B02F9C">
        <w:rPr>
          <w:lang w:val="lv-LV"/>
        </w:rPr>
        <w:t>u</w:t>
      </w:r>
      <w:r w:rsidRPr="00B02F9C">
        <w:rPr>
          <w:lang w:val="lv-LV"/>
        </w:rPr>
        <w:t xml:space="preserve"> un darba uzdevum</w:t>
      </w:r>
      <w:r w:rsidR="00434487" w:rsidRPr="00B02F9C">
        <w:rPr>
          <w:lang w:val="lv-LV"/>
        </w:rPr>
        <w:t>u</w:t>
      </w:r>
      <w:r w:rsidR="0032112B">
        <w:rPr>
          <w:lang w:val="lv-LV"/>
        </w:rPr>
        <w:t>.</w:t>
      </w:r>
    </w:p>
    <w:p w14:paraId="4351822F" w14:textId="2D2B780B" w:rsidR="00F046E6" w:rsidRPr="00B02F9C" w:rsidRDefault="00F046E6" w:rsidP="00CC2C3A">
      <w:pPr>
        <w:pStyle w:val="ListParagraph"/>
        <w:numPr>
          <w:ilvl w:val="0"/>
          <w:numId w:val="38"/>
        </w:numPr>
        <w:spacing w:after="120"/>
        <w:jc w:val="both"/>
        <w:rPr>
          <w:lang w:val="lv-LV"/>
        </w:rPr>
      </w:pPr>
      <w:r w:rsidRPr="00B02F9C">
        <w:rPr>
          <w:lang w:val="lv-LV"/>
        </w:rPr>
        <w:t xml:space="preserve">Projekta vadības pakalpojumi </w:t>
      </w:r>
      <w:r w:rsidR="00062808">
        <w:rPr>
          <w:lang w:val="lv-LV"/>
        </w:rPr>
        <w:t>ietver</w:t>
      </w:r>
      <w:r w:rsidRPr="00B02F9C">
        <w:rPr>
          <w:lang w:val="lv-LV"/>
        </w:rPr>
        <w:t xml:space="preserve"> šādus uzdevumus:</w:t>
      </w:r>
    </w:p>
    <w:p w14:paraId="28FC30AC" w14:textId="28E250E7" w:rsidR="00F046E6" w:rsidRPr="00B02F9C" w:rsidRDefault="00F046E6" w:rsidP="00CC2C3A">
      <w:pPr>
        <w:pStyle w:val="ListParagraph"/>
        <w:numPr>
          <w:ilvl w:val="0"/>
          <w:numId w:val="39"/>
        </w:numPr>
        <w:spacing w:after="120"/>
        <w:jc w:val="both"/>
        <w:rPr>
          <w:lang w:val="lv-LV"/>
        </w:rPr>
      </w:pPr>
      <w:r w:rsidRPr="00B02F9C">
        <w:rPr>
          <w:lang w:val="lv-LV"/>
        </w:rPr>
        <w:t xml:space="preserve">vadīt un uzraudzīt Projekta īstenošanu, lai nodrošinātu Projekta ietvaros izvirzīto rezultātu sasniegšanu – piesaistīt </w:t>
      </w:r>
      <w:r w:rsidR="004A2AB1">
        <w:rPr>
          <w:lang w:val="lv-LV"/>
        </w:rPr>
        <w:t xml:space="preserve">finanšu līdzekļus </w:t>
      </w:r>
      <w:r w:rsidRPr="00B02F9C">
        <w:rPr>
          <w:lang w:val="lv-LV"/>
        </w:rPr>
        <w:t>māju energoefektivitātes uzlabošanai</w:t>
      </w:r>
      <w:r w:rsidR="004A2AB1">
        <w:rPr>
          <w:lang w:val="lv-LV"/>
        </w:rPr>
        <w:t>;</w:t>
      </w:r>
    </w:p>
    <w:p w14:paraId="6DE40A07" w14:textId="77777777" w:rsidR="00F046E6" w:rsidRPr="00B02F9C" w:rsidRDefault="00F046E6" w:rsidP="00CC2C3A">
      <w:pPr>
        <w:pStyle w:val="ListParagraph"/>
        <w:numPr>
          <w:ilvl w:val="0"/>
          <w:numId w:val="39"/>
        </w:numPr>
        <w:spacing w:after="120"/>
        <w:jc w:val="both"/>
        <w:rPr>
          <w:lang w:val="lv-LV"/>
        </w:rPr>
      </w:pPr>
      <w:r w:rsidRPr="00B02F9C">
        <w:rPr>
          <w:lang w:val="lv-LV"/>
        </w:rPr>
        <w:t>koordinēt projekta īstenošanā iesaistīto ārējo ekspertu darbību;</w:t>
      </w:r>
    </w:p>
    <w:p w14:paraId="60619CB0" w14:textId="77777777" w:rsidR="00F046E6" w:rsidRPr="00B02F9C" w:rsidRDefault="00F046E6" w:rsidP="00CC2C3A">
      <w:pPr>
        <w:pStyle w:val="ListParagraph"/>
        <w:numPr>
          <w:ilvl w:val="0"/>
          <w:numId w:val="39"/>
        </w:numPr>
        <w:spacing w:after="120"/>
        <w:jc w:val="both"/>
        <w:rPr>
          <w:lang w:val="lv-LV"/>
        </w:rPr>
      </w:pPr>
      <w:r w:rsidRPr="00B02F9C">
        <w:rPr>
          <w:lang w:val="lv-LV"/>
        </w:rPr>
        <w:t>iekšējā personāla apmācības organizēšana (īpaša apmācība jaunajiem darbiniekiem veicamajā darbā, kurā būs atspog</w:t>
      </w:r>
      <w:r w:rsidR="00434487" w:rsidRPr="00B02F9C">
        <w:rPr>
          <w:lang w:val="lv-LV"/>
        </w:rPr>
        <w:t xml:space="preserve">uļots </w:t>
      </w:r>
      <w:r w:rsidR="00AE1F8A" w:rsidRPr="00B02F9C">
        <w:rPr>
          <w:lang w:val="lv-LV"/>
        </w:rPr>
        <w:t>P</w:t>
      </w:r>
      <w:r w:rsidRPr="00B02F9C">
        <w:rPr>
          <w:lang w:val="lv-LV"/>
        </w:rPr>
        <w:t>rojekta apjoms, pēc tam sniedzot pastāvīgu atbalstu 3 (trīs) gadu paātrinātas modernizācijas laikā);</w:t>
      </w:r>
    </w:p>
    <w:p w14:paraId="1BC4E661" w14:textId="77777777" w:rsidR="00F046E6" w:rsidRPr="00B02F9C" w:rsidRDefault="00F046E6" w:rsidP="00CC2C3A">
      <w:pPr>
        <w:pStyle w:val="ListParagraph"/>
        <w:numPr>
          <w:ilvl w:val="0"/>
          <w:numId w:val="39"/>
        </w:numPr>
        <w:spacing w:after="120"/>
        <w:jc w:val="both"/>
        <w:rPr>
          <w:lang w:val="lv-LV"/>
        </w:rPr>
      </w:pPr>
      <w:r w:rsidRPr="00B02F9C">
        <w:rPr>
          <w:lang w:val="lv-LV"/>
        </w:rPr>
        <w:t>tehniskais ieguldījums energoefekt</w:t>
      </w:r>
      <w:r w:rsidR="00060A8A" w:rsidRPr="00B02F9C">
        <w:rPr>
          <w:lang w:val="lv-LV"/>
        </w:rPr>
        <w:t>ivitātes modernizācijas metodēs;</w:t>
      </w:r>
    </w:p>
    <w:p w14:paraId="6BC6D3EE" w14:textId="77777777" w:rsidR="00F046E6" w:rsidRPr="00B02F9C" w:rsidRDefault="00F046E6" w:rsidP="00CC2C3A">
      <w:pPr>
        <w:pStyle w:val="ListParagraph"/>
        <w:numPr>
          <w:ilvl w:val="0"/>
          <w:numId w:val="39"/>
        </w:numPr>
        <w:spacing w:after="120"/>
        <w:jc w:val="both"/>
        <w:rPr>
          <w:lang w:val="lv-LV"/>
        </w:rPr>
      </w:pPr>
      <w:r w:rsidRPr="00B02F9C">
        <w:rPr>
          <w:lang w:val="lv-LV"/>
        </w:rPr>
        <w:t>Projekta dokumentācijas sagatavošana un noformēšana atbilstoši Pasūtītāja prasībām;</w:t>
      </w:r>
    </w:p>
    <w:p w14:paraId="45BD303F" w14:textId="77777777" w:rsidR="00F046E6" w:rsidRPr="00B02F9C" w:rsidRDefault="00F046E6" w:rsidP="00CC2C3A">
      <w:pPr>
        <w:pStyle w:val="ListParagraph"/>
        <w:numPr>
          <w:ilvl w:val="0"/>
          <w:numId w:val="39"/>
        </w:numPr>
        <w:spacing w:after="120"/>
        <w:jc w:val="both"/>
        <w:rPr>
          <w:lang w:val="lv-LV"/>
        </w:rPr>
      </w:pPr>
      <w:r w:rsidRPr="00B02F9C">
        <w:rPr>
          <w:lang w:val="lv-LV"/>
        </w:rPr>
        <w:t>sadarbība un iesaiste sanāksmēs ar Projekta partneriem;</w:t>
      </w:r>
    </w:p>
    <w:p w14:paraId="7DF091FB" w14:textId="77777777" w:rsidR="00F046E6" w:rsidRPr="00B02F9C" w:rsidRDefault="00F046E6" w:rsidP="00CC2C3A">
      <w:pPr>
        <w:pStyle w:val="ListParagraph"/>
        <w:numPr>
          <w:ilvl w:val="0"/>
          <w:numId w:val="39"/>
        </w:numPr>
        <w:spacing w:after="120"/>
        <w:jc w:val="both"/>
        <w:rPr>
          <w:lang w:val="lv-LV"/>
        </w:rPr>
      </w:pPr>
      <w:r w:rsidRPr="00B02F9C">
        <w:rPr>
          <w:lang w:val="lv-LV"/>
        </w:rPr>
        <w:t>tehnisko specifikāciju sagatavošana Projekta realizācijai;</w:t>
      </w:r>
    </w:p>
    <w:p w14:paraId="111D5361" w14:textId="02E055BD" w:rsidR="00F046E6" w:rsidRPr="00B02F9C" w:rsidRDefault="00062808" w:rsidP="00CC2C3A">
      <w:pPr>
        <w:pStyle w:val="ListParagraph"/>
        <w:numPr>
          <w:ilvl w:val="0"/>
          <w:numId w:val="39"/>
        </w:numPr>
        <w:spacing w:after="120"/>
        <w:jc w:val="both"/>
        <w:rPr>
          <w:lang w:val="lv-LV"/>
        </w:rPr>
      </w:pPr>
      <w:r>
        <w:rPr>
          <w:lang w:val="lv-LV"/>
        </w:rPr>
        <w:t>regulāri (ne retāk kā vienu</w:t>
      </w:r>
      <w:r w:rsidR="00F046E6" w:rsidRPr="00B02F9C">
        <w:rPr>
          <w:lang w:val="lv-LV"/>
        </w:rPr>
        <w:t xml:space="preserve"> reizi mēnesī) </w:t>
      </w:r>
      <w:r w:rsidR="00060A8A" w:rsidRPr="00B02F9C">
        <w:rPr>
          <w:lang w:val="lv-LV"/>
        </w:rPr>
        <w:t>informēt Pasūtītāju</w:t>
      </w:r>
      <w:r w:rsidR="00F046E6" w:rsidRPr="00B02F9C">
        <w:rPr>
          <w:lang w:val="lv-LV"/>
        </w:rPr>
        <w:t xml:space="preserve"> par projekta īstenošanas gaitu,</w:t>
      </w:r>
      <w:r w:rsidR="00E16738">
        <w:rPr>
          <w:lang w:val="lv-LV"/>
        </w:rPr>
        <w:t xml:space="preserve"> sni</w:t>
      </w:r>
      <w:r w:rsidR="000B35A5">
        <w:rPr>
          <w:lang w:val="lv-LV"/>
        </w:rPr>
        <w:t>egtajiem pakalpojumiem un sasniegtajiem rezultātiem</w:t>
      </w:r>
      <w:r w:rsidR="00E16738">
        <w:rPr>
          <w:lang w:val="lv-LV"/>
        </w:rPr>
        <w:t>,</w:t>
      </w:r>
      <w:r w:rsidR="00F046E6" w:rsidRPr="00B02F9C">
        <w:rPr>
          <w:lang w:val="lv-LV"/>
        </w:rPr>
        <w:t xml:space="preserve"> i</w:t>
      </w:r>
      <w:r w:rsidR="00ED475F">
        <w:rPr>
          <w:lang w:val="lv-LV"/>
        </w:rPr>
        <w:t xml:space="preserve">esniedzot informāciju </w:t>
      </w:r>
      <w:r w:rsidR="00E16738">
        <w:rPr>
          <w:lang w:val="lv-LV"/>
        </w:rPr>
        <w:t>rakstiski</w:t>
      </w:r>
      <w:r w:rsidR="00060A8A" w:rsidRPr="00B02F9C">
        <w:rPr>
          <w:lang w:val="lv-LV"/>
        </w:rPr>
        <w:t xml:space="preserve"> un pēc nepieciešamības sanāksmēs</w:t>
      </w:r>
      <w:r w:rsidR="00825A08">
        <w:rPr>
          <w:lang w:val="lv-LV"/>
        </w:rPr>
        <w:t xml:space="preserve">, </w:t>
      </w:r>
      <w:r w:rsidR="00E16738" w:rsidRPr="00B02F9C">
        <w:rPr>
          <w:lang w:val="lv-LV"/>
        </w:rPr>
        <w:t>ko organiz</w:t>
      </w:r>
      <w:r w:rsidR="00825A08">
        <w:rPr>
          <w:lang w:val="lv-LV"/>
        </w:rPr>
        <w:t>ē JNĪP vai Projekta partneri.</w:t>
      </w:r>
    </w:p>
    <w:p w14:paraId="2D147A32" w14:textId="77777777" w:rsidR="00BD671B" w:rsidRPr="00B02F9C" w:rsidRDefault="00BD671B" w:rsidP="00CC2C3A">
      <w:pPr>
        <w:pStyle w:val="ListParagraph"/>
        <w:spacing w:after="120"/>
        <w:rPr>
          <w:lang w:val="lv-LV"/>
        </w:rPr>
      </w:pPr>
    </w:p>
    <w:p w14:paraId="05A08E5C" w14:textId="77777777" w:rsidR="00F56632" w:rsidRPr="00B02F9C" w:rsidRDefault="00F56632" w:rsidP="00CC2C3A">
      <w:pPr>
        <w:spacing w:after="120"/>
        <w:rPr>
          <w:lang w:val="lv-LV"/>
        </w:rPr>
      </w:pPr>
    </w:p>
    <w:p w14:paraId="7B8209C1" w14:textId="77777777" w:rsidR="00AF0F2D" w:rsidRPr="00B02F9C" w:rsidRDefault="00AF0F2D" w:rsidP="00CC2C3A">
      <w:pPr>
        <w:spacing w:after="120"/>
        <w:rPr>
          <w:lang w:val="lv-LV"/>
        </w:rPr>
      </w:pPr>
    </w:p>
    <w:sectPr w:rsidR="00AF0F2D" w:rsidRPr="00B02F9C" w:rsidSect="0075082E">
      <w:footerReference w:type="even" r:id="rId8"/>
      <w:footerReference w:type="default" r:id="rId9"/>
      <w:pgSz w:w="12240" w:h="15840"/>
      <w:pgMar w:top="851" w:right="1183" w:bottom="993" w:left="1276"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0450C" w14:textId="77777777" w:rsidR="00D74825" w:rsidRDefault="00D74825" w:rsidP="00777D25">
      <w:r>
        <w:separator/>
      </w:r>
    </w:p>
  </w:endnote>
  <w:endnote w:type="continuationSeparator" w:id="0">
    <w:p w14:paraId="621FD42C" w14:textId="77777777" w:rsidR="00D74825" w:rsidRDefault="00D74825" w:rsidP="0077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7462B" w14:textId="77777777" w:rsidR="00777D25" w:rsidRDefault="00623CFC" w:rsidP="00387634">
    <w:pPr>
      <w:pStyle w:val="Footer"/>
      <w:framePr w:wrap="none" w:vAnchor="text" w:hAnchor="margin" w:xAlign="center" w:y="1"/>
      <w:rPr>
        <w:rStyle w:val="PageNumber"/>
      </w:rPr>
    </w:pPr>
    <w:r>
      <w:rPr>
        <w:rStyle w:val="PageNumber"/>
      </w:rPr>
      <w:fldChar w:fldCharType="begin"/>
    </w:r>
    <w:r w:rsidR="00777D25">
      <w:rPr>
        <w:rStyle w:val="PageNumber"/>
      </w:rPr>
      <w:instrText xml:space="preserve">PAGE  </w:instrText>
    </w:r>
    <w:r>
      <w:rPr>
        <w:rStyle w:val="PageNumber"/>
      </w:rPr>
      <w:fldChar w:fldCharType="end"/>
    </w:r>
  </w:p>
  <w:p w14:paraId="0A0BB7BE" w14:textId="77777777" w:rsidR="00777D25" w:rsidRDefault="00777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BC50A" w14:textId="77777777" w:rsidR="00777D25" w:rsidRPr="00F07211" w:rsidRDefault="00623CFC" w:rsidP="00387634">
    <w:pPr>
      <w:pStyle w:val="Footer"/>
      <w:framePr w:wrap="none" w:vAnchor="text" w:hAnchor="margin" w:xAlign="center" w:y="1"/>
      <w:rPr>
        <w:rStyle w:val="PageNumber"/>
      </w:rPr>
    </w:pPr>
    <w:r w:rsidRPr="00F07211">
      <w:rPr>
        <w:rStyle w:val="PageNumber"/>
      </w:rPr>
      <w:fldChar w:fldCharType="begin"/>
    </w:r>
    <w:r w:rsidR="00777D25" w:rsidRPr="00F07211">
      <w:rPr>
        <w:rStyle w:val="PageNumber"/>
      </w:rPr>
      <w:instrText xml:space="preserve">PAGE  </w:instrText>
    </w:r>
    <w:r w:rsidRPr="00F07211">
      <w:rPr>
        <w:rStyle w:val="PageNumber"/>
      </w:rPr>
      <w:fldChar w:fldCharType="separate"/>
    </w:r>
    <w:r w:rsidR="00EB309F">
      <w:rPr>
        <w:rStyle w:val="PageNumber"/>
        <w:noProof/>
      </w:rPr>
      <w:t>2</w:t>
    </w:r>
    <w:r w:rsidRPr="00F07211">
      <w:rPr>
        <w:rStyle w:val="PageNumber"/>
      </w:rPr>
      <w:fldChar w:fldCharType="end"/>
    </w:r>
  </w:p>
  <w:p w14:paraId="49B2D664" w14:textId="77777777" w:rsidR="00777D25" w:rsidRDefault="00777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57ADB" w14:textId="77777777" w:rsidR="00D74825" w:rsidRDefault="00D74825" w:rsidP="00777D25">
      <w:r>
        <w:separator/>
      </w:r>
    </w:p>
  </w:footnote>
  <w:footnote w:type="continuationSeparator" w:id="0">
    <w:p w14:paraId="096F8DC4" w14:textId="77777777" w:rsidR="00D74825" w:rsidRDefault="00D74825" w:rsidP="00777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47BF7"/>
    <w:multiLevelType w:val="hybridMultilevel"/>
    <w:tmpl w:val="A12E1014"/>
    <w:lvl w:ilvl="0" w:tplc="364094E0">
      <w:start w:val="1"/>
      <w:numFmt w:val="decimal"/>
      <w:lvlText w:val="2.%1."/>
      <w:lvlJc w:val="left"/>
      <w:pPr>
        <w:ind w:left="1080" w:hanging="360"/>
      </w:pPr>
      <w:rPr>
        <w:rFonts w:ascii="Garamond" w:hAnsi="Garamond"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32633"/>
    <w:multiLevelType w:val="hybridMultilevel"/>
    <w:tmpl w:val="A2226D88"/>
    <w:lvl w:ilvl="0" w:tplc="D812E8A8">
      <w:start w:val="1"/>
      <w:numFmt w:val="decimal"/>
      <w:lvlText w:val="4.1.%1."/>
      <w:lvlJc w:val="left"/>
      <w:pPr>
        <w:ind w:left="1440" w:hanging="360"/>
      </w:pPr>
      <w:rPr>
        <w:rFonts w:hint="default"/>
      </w:rPr>
    </w:lvl>
    <w:lvl w:ilvl="1" w:tplc="1E6A1186">
      <w:start w:val="1"/>
      <w:numFmt w:val="decimal"/>
      <w:lvlText w:val="4.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84240"/>
    <w:multiLevelType w:val="hybridMultilevel"/>
    <w:tmpl w:val="E5B2661E"/>
    <w:lvl w:ilvl="0" w:tplc="1F16EAD8">
      <w:start w:val="1"/>
      <w:numFmt w:val="decimal"/>
      <w:lvlText w:val="2.%1."/>
      <w:lvlJc w:val="righ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C46C5B"/>
    <w:multiLevelType w:val="multilevel"/>
    <w:tmpl w:val="DBF845E0"/>
    <w:lvl w:ilvl="0">
      <w:start w:val="1"/>
      <w:numFmt w:val="decimal"/>
      <w:lvlText w:val="%1."/>
      <w:lvlJc w:val="left"/>
      <w:pPr>
        <w:ind w:left="720" w:hanging="360"/>
      </w:pPr>
    </w:lvl>
    <w:lvl w:ilvl="1">
      <w:start w:val="4"/>
      <w:numFmt w:val="decimal"/>
      <w:isLgl/>
      <w:lvlText w:val="%1.%2."/>
      <w:lvlJc w:val="left"/>
      <w:pPr>
        <w:ind w:left="1115" w:hanging="540"/>
      </w:pPr>
      <w:rPr>
        <w:rFonts w:hint="default"/>
      </w:rPr>
    </w:lvl>
    <w:lvl w:ilvl="2">
      <w:start w:val="1"/>
      <w:numFmt w:val="decimal"/>
      <w:isLgl/>
      <w:lvlText w:val="%1.%2.%3."/>
      <w:lvlJc w:val="left"/>
      <w:pPr>
        <w:ind w:left="1510" w:hanging="720"/>
      </w:pPr>
      <w:rPr>
        <w:rFonts w:hint="default"/>
      </w:rPr>
    </w:lvl>
    <w:lvl w:ilvl="3">
      <w:start w:val="1"/>
      <w:numFmt w:val="decimal"/>
      <w:isLgl/>
      <w:lvlText w:val="%1.%2.%3.%4."/>
      <w:lvlJc w:val="left"/>
      <w:pPr>
        <w:ind w:left="1725" w:hanging="720"/>
      </w:pPr>
      <w:rPr>
        <w:rFonts w:hint="default"/>
      </w:rPr>
    </w:lvl>
    <w:lvl w:ilvl="4">
      <w:start w:val="1"/>
      <w:numFmt w:val="decimal"/>
      <w:isLgl/>
      <w:lvlText w:val="%1.%2.%3.%4.%5."/>
      <w:lvlJc w:val="left"/>
      <w:pPr>
        <w:ind w:left="2300"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90" w:hanging="1440"/>
      </w:pPr>
      <w:rPr>
        <w:rFonts w:hint="default"/>
      </w:rPr>
    </w:lvl>
    <w:lvl w:ilvl="7">
      <w:start w:val="1"/>
      <w:numFmt w:val="decimal"/>
      <w:isLgl/>
      <w:lvlText w:val="%1.%2.%3.%4.%5.%6.%7.%8."/>
      <w:lvlJc w:val="left"/>
      <w:pPr>
        <w:ind w:left="3305" w:hanging="1440"/>
      </w:pPr>
      <w:rPr>
        <w:rFonts w:hint="default"/>
      </w:rPr>
    </w:lvl>
    <w:lvl w:ilvl="8">
      <w:start w:val="1"/>
      <w:numFmt w:val="decimal"/>
      <w:isLgl/>
      <w:lvlText w:val="%1.%2.%3.%4.%5.%6.%7.%8.%9."/>
      <w:lvlJc w:val="left"/>
      <w:pPr>
        <w:ind w:left="3880" w:hanging="1800"/>
      </w:pPr>
      <w:rPr>
        <w:rFonts w:hint="default"/>
      </w:rPr>
    </w:lvl>
  </w:abstractNum>
  <w:abstractNum w:abstractNumId="4" w15:restartNumberingAfterBreak="0">
    <w:nsid w:val="14867AE6"/>
    <w:multiLevelType w:val="hybridMultilevel"/>
    <w:tmpl w:val="C408F96A"/>
    <w:lvl w:ilvl="0" w:tplc="DD84B2C6">
      <w:start w:val="1"/>
      <w:numFmt w:val="decimal"/>
      <w:lvlText w:val="3.5.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9C4E08"/>
    <w:multiLevelType w:val="hybridMultilevel"/>
    <w:tmpl w:val="2B9ECE60"/>
    <w:lvl w:ilvl="0" w:tplc="364ED35C">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D6D23"/>
    <w:multiLevelType w:val="hybridMultilevel"/>
    <w:tmpl w:val="2D92B71A"/>
    <w:lvl w:ilvl="0" w:tplc="250CA5C0">
      <w:start w:val="1"/>
      <w:numFmt w:val="decimal"/>
      <w:lvlText w:val="7.%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56C96"/>
    <w:multiLevelType w:val="hybridMultilevel"/>
    <w:tmpl w:val="6F3A76FC"/>
    <w:lvl w:ilvl="0" w:tplc="739A72EE">
      <w:start w:val="1"/>
      <w:numFmt w:val="decimal"/>
      <w:lvlText w:val="3.5.6.%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4F21AAA"/>
    <w:multiLevelType w:val="hybridMultilevel"/>
    <w:tmpl w:val="2F38ED68"/>
    <w:lvl w:ilvl="0" w:tplc="F01E39A8">
      <w:start w:val="1"/>
      <w:numFmt w:val="decimal"/>
      <w:lvlText w:val="3.2.%1."/>
      <w:lvlJc w:val="left"/>
      <w:pPr>
        <w:ind w:left="1150" w:hanging="360"/>
      </w:pPr>
      <w:rPr>
        <w:rFonts w:hint="default"/>
      </w:rPr>
    </w:lvl>
    <w:lvl w:ilvl="1" w:tplc="D658B0B2">
      <w:numFmt w:val="bullet"/>
      <w:lvlText w:val="•"/>
      <w:lvlJc w:val="left"/>
      <w:pPr>
        <w:ind w:left="1870" w:hanging="360"/>
      </w:pPr>
      <w:rPr>
        <w:rFonts w:ascii="Garamond" w:eastAsia="Times New Roman" w:hAnsi="Garamond" w:cs="Times New Roman" w:hint="default"/>
      </w:r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9" w15:restartNumberingAfterBreak="0">
    <w:nsid w:val="25666243"/>
    <w:multiLevelType w:val="hybridMultilevel"/>
    <w:tmpl w:val="569E56BE"/>
    <w:lvl w:ilvl="0" w:tplc="6DE8EF28">
      <w:start w:val="1"/>
      <w:numFmt w:val="decimal"/>
      <w:lvlText w:val="3.5.%1."/>
      <w:lvlJc w:val="left"/>
      <w:pPr>
        <w:ind w:left="1150" w:hanging="360"/>
      </w:pPr>
      <w:rPr>
        <w:rFonts w:hint="default"/>
      </w:rPr>
    </w:lvl>
    <w:lvl w:ilvl="1" w:tplc="D658B0B2">
      <w:numFmt w:val="bullet"/>
      <w:lvlText w:val="•"/>
      <w:lvlJc w:val="left"/>
      <w:pPr>
        <w:ind w:left="1870" w:hanging="360"/>
      </w:pPr>
      <w:rPr>
        <w:rFonts w:ascii="Garamond" w:eastAsia="Times New Roman" w:hAnsi="Garamond" w:cs="Times New Roman" w:hint="default"/>
      </w:r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0" w15:restartNumberingAfterBreak="0">
    <w:nsid w:val="26E4451F"/>
    <w:multiLevelType w:val="hybridMultilevel"/>
    <w:tmpl w:val="5598FFF2"/>
    <w:lvl w:ilvl="0" w:tplc="52BC5F66">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6270B"/>
    <w:multiLevelType w:val="hybridMultilevel"/>
    <w:tmpl w:val="1450C476"/>
    <w:lvl w:ilvl="0" w:tplc="7C5AF1D4">
      <w:start w:val="1"/>
      <w:numFmt w:val="decimal"/>
      <w:lvlText w:val="2.3.%1."/>
      <w:lvlJc w:val="left"/>
      <w:pPr>
        <w:ind w:left="1150" w:hanging="360"/>
      </w:pPr>
      <w:rPr>
        <w:rFonts w:hint="default"/>
      </w:rPr>
    </w:lvl>
    <w:lvl w:ilvl="1" w:tplc="D658B0B2">
      <w:numFmt w:val="bullet"/>
      <w:lvlText w:val="•"/>
      <w:lvlJc w:val="left"/>
      <w:pPr>
        <w:ind w:left="1870" w:hanging="360"/>
      </w:pPr>
      <w:rPr>
        <w:rFonts w:ascii="Garamond" w:eastAsia="Times New Roman" w:hAnsi="Garamond" w:cs="Times New Roman" w:hint="default"/>
      </w:r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2" w15:restartNumberingAfterBreak="0">
    <w:nsid w:val="28D52784"/>
    <w:multiLevelType w:val="hybridMultilevel"/>
    <w:tmpl w:val="388CDF8E"/>
    <w:lvl w:ilvl="0" w:tplc="58D0B76E">
      <w:start w:val="1"/>
      <w:numFmt w:val="decimal"/>
      <w:lvlText w:val="2.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B01561"/>
    <w:multiLevelType w:val="hybridMultilevel"/>
    <w:tmpl w:val="8FE2594C"/>
    <w:lvl w:ilvl="0" w:tplc="8EA83998">
      <w:start w:val="1"/>
      <w:numFmt w:val="decimal"/>
      <w:lvlText w:val="1.2.%1."/>
      <w:lvlJc w:val="left"/>
      <w:pPr>
        <w:ind w:left="1080" w:hanging="360"/>
      </w:pPr>
      <w:rPr>
        <w:rFonts w:hint="default"/>
      </w:rPr>
    </w:lvl>
    <w:lvl w:ilvl="1" w:tplc="21CAC210">
      <w:start w:val="1"/>
      <w:numFmt w:val="decimal"/>
      <w:lvlText w:val="3.5.5.%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06747C"/>
    <w:multiLevelType w:val="hybridMultilevel"/>
    <w:tmpl w:val="182EEA24"/>
    <w:lvl w:ilvl="0" w:tplc="9FF06644">
      <w:start w:val="1"/>
      <w:numFmt w:val="decimal"/>
      <w:lvlText w:val="2.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2A2DAB"/>
    <w:multiLevelType w:val="multilevel"/>
    <w:tmpl w:val="96C45F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C65509"/>
    <w:multiLevelType w:val="hybridMultilevel"/>
    <w:tmpl w:val="E716C1AA"/>
    <w:lvl w:ilvl="0" w:tplc="B300B218">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560467"/>
    <w:multiLevelType w:val="hybridMultilevel"/>
    <w:tmpl w:val="020E2528"/>
    <w:lvl w:ilvl="0" w:tplc="E5E8A1F4">
      <w:start w:val="1"/>
      <w:numFmt w:val="decimal"/>
      <w:lvlText w:val="3.1.%1."/>
      <w:lvlJc w:val="left"/>
      <w:pPr>
        <w:ind w:left="57" w:firstLine="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D158D3"/>
    <w:multiLevelType w:val="hybridMultilevel"/>
    <w:tmpl w:val="1DBAC008"/>
    <w:lvl w:ilvl="0" w:tplc="5282DA52">
      <w:start w:val="1"/>
      <w:numFmt w:val="decimal"/>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33EE6"/>
    <w:multiLevelType w:val="hybridMultilevel"/>
    <w:tmpl w:val="4A9CDB94"/>
    <w:lvl w:ilvl="0" w:tplc="EB001D60">
      <w:start w:val="1"/>
      <w:numFmt w:val="decimal"/>
      <w:lvlText w:val="2.3.%1."/>
      <w:lvlJc w:val="left"/>
      <w:pPr>
        <w:ind w:left="1080" w:hanging="360"/>
      </w:pPr>
      <w:rPr>
        <w:rFonts w:ascii="Garamond" w:hAnsi="Garamond"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161AC"/>
    <w:multiLevelType w:val="hybridMultilevel"/>
    <w:tmpl w:val="26DC1E90"/>
    <w:lvl w:ilvl="0" w:tplc="5D74AF4A">
      <w:start w:val="1"/>
      <w:numFmt w:val="decimal"/>
      <w:lvlText w:val="2.4.%1."/>
      <w:lvlJc w:val="left"/>
      <w:pPr>
        <w:ind w:left="1150" w:hanging="360"/>
      </w:pPr>
      <w:rPr>
        <w:rFonts w:hint="default"/>
      </w:rPr>
    </w:lvl>
    <w:lvl w:ilvl="1" w:tplc="D658B0B2">
      <w:numFmt w:val="bullet"/>
      <w:lvlText w:val="•"/>
      <w:lvlJc w:val="left"/>
      <w:pPr>
        <w:ind w:left="1870" w:hanging="360"/>
      </w:pPr>
      <w:rPr>
        <w:rFonts w:ascii="Garamond" w:eastAsia="Times New Roman" w:hAnsi="Garamond" w:cs="Times New Roman" w:hint="default"/>
      </w:r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1" w15:restartNumberingAfterBreak="0">
    <w:nsid w:val="458E285A"/>
    <w:multiLevelType w:val="hybridMultilevel"/>
    <w:tmpl w:val="ABFED9C2"/>
    <w:lvl w:ilvl="0" w:tplc="D94485DC">
      <w:start w:val="1"/>
      <w:numFmt w:val="decimal"/>
      <w:lvlText w:val="5.4.%1."/>
      <w:lvlJc w:val="left"/>
      <w:pPr>
        <w:ind w:left="1150" w:hanging="360"/>
      </w:pPr>
      <w:rPr>
        <w:rFonts w:hint="default"/>
      </w:rPr>
    </w:lvl>
    <w:lvl w:ilvl="1" w:tplc="D658B0B2">
      <w:numFmt w:val="bullet"/>
      <w:lvlText w:val="•"/>
      <w:lvlJc w:val="left"/>
      <w:pPr>
        <w:ind w:left="1870" w:hanging="360"/>
      </w:pPr>
      <w:rPr>
        <w:rFonts w:ascii="Garamond" w:eastAsia="Times New Roman" w:hAnsi="Garamond" w:cs="Times New Roman" w:hint="default"/>
      </w:r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2" w15:restartNumberingAfterBreak="0">
    <w:nsid w:val="45C26E94"/>
    <w:multiLevelType w:val="hybridMultilevel"/>
    <w:tmpl w:val="2696C946"/>
    <w:lvl w:ilvl="0" w:tplc="E506C4E6">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9421D"/>
    <w:multiLevelType w:val="hybridMultilevel"/>
    <w:tmpl w:val="262A7CA0"/>
    <w:lvl w:ilvl="0" w:tplc="BA1C456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BA3687"/>
    <w:multiLevelType w:val="hybridMultilevel"/>
    <w:tmpl w:val="08C4BE18"/>
    <w:lvl w:ilvl="0" w:tplc="41DE3BFE">
      <w:start w:val="1"/>
      <w:numFmt w:val="decimal"/>
      <w:lvlText w:val="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D257F4"/>
    <w:multiLevelType w:val="hybridMultilevel"/>
    <w:tmpl w:val="6360E48C"/>
    <w:lvl w:ilvl="0" w:tplc="451A4974">
      <w:start w:val="1"/>
      <w:numFmt w:val="decimal"/>
      <w:lvlText w:val="2.1.%1."/>
      <w:lvlJc w:val="left"/>
      <w:pPr>
        <w:ind w:left="1150" w:hanging="360"/>
      </w:pPr>
      <w:rPr>
        <w:rFonts w:hint="default"/>
      </w:rPr>
    </w:lvl>
    <w:lvl w:ilvl="1" w:tplc="D658B0B2">
      <w:numFmt w:val="bullet"/>
      <w:lvlText w:val="•"/>
      <w:lvlJc w:val="left"/>
      <w:pPr>
        <w:ind w:left="1870" w:hanging="360"/>
      </w:pPr>
      <w:rPr>
        <w:rFonts w:ascii="Garamond" w:eastAsia="Times New Roman" w:hAnsi="Garamond" w:cs="Times New Roman" w:hint="default"/>
      </w:r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6" w15:restartNumberingAfterBreak="0">
    <w:nsid w:val="4CF92CAC"/>
    <w:multiLevelType w:val="hybridMultilevel"/>
    <w:tmpl w:val="0608DBE4"/>
    <w:lvl w:ilvl="0" w:tplc="3CB67E56">
      <w:start w:val="1"/>
      <w:numFmt w:val="decimal"/>
      <w:lvlText w:val="3.3.%1."/>
      <w:lvlJc w:val="left"/>
      <w:pPr>
        <w:ind w:left="1150" w:hanging="360"/>
      </w:pPr>
      <w:rPr>
        <w:rFonts w:hint="default"/>
      </w:rPr>
    </w:lvl>
    <w:lvl w:ilvl="1" w:tplc="D658B0B2">
      <w:numFmt w:val="bullet"/>
      <w:lvlText w:val="•"/>
      <w:lvlJc w:val="left"/>
      <w:pPr>
        <w:ind w:left="1870" w:hanging="360"/>
      </w:pPr>
      <w:rPr>
        <w:rFonts w:ascii="Garamond" w:eastAsia="Times New Roman" w:hAnsi="Garamond" w:cs="Times New Roman" w:hint="default"/>
      </w:r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7" w15:restartNumberingAfterBreak="0">
    <w:nsid w:val="4DBC605F"/>
    <w:multiLevelType w:val="hybridMultilevel"/>
    <w:tmpl w:val="DB30511E"/>
    <w:lvl w:ilvl="0" w:tplc="CA12A6EA">
      <w:start w:val="1"/>
      <w:numFmt w:val="decimal"/>
      <w:lvlText w:val="6.%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51E73"/>
    <w:multiLevelType w:val="hybridMultilevel"/>
    <w:tmpl w:val="36305618"/>
    <w:lvl w:ilvl="0" w:tplc="CD7241FC">
      <w:start w:val="1"/>
      <w:numFmt w:val="decimal"/>
      <w:lvlText w:val="1.1.%1."/>
      <w:lvlJc w:val="left"/>
      <w:pPr>
        <w:ind w:left="1440" w:hanging="360"/>
      </w:pPr>
      <w:rPr>
        <w:rFonts w:hint="default"/>
      </w:rPr>
    </w:lvl>
    <w:lvl w:ilvl="1" w:tplc="A2C25402">
      <w:start w:val="1"/>
      <w:numFmt w:val="decimal"/>
      <w:lvlText w:val="1.1.%2."/>
      <w:lvlJc w:val="left"/>
      <w:pPr>
        <w:ind w:left="107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D51DC"/>
    <w:multiLevelType w:val="hybridMultilevel"/>
    <w:tmpl w:val="9488AE3C"/>
    <w:lvl w:ilvl="0" w:tplc="E8A24C5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3C431C"/>
    <w:multiLevelType w:val="hybridMultilevel"/>
    <w:tmpl w:val="B7D61326"/>
    <w:lvl w:ilvl="0" w:tplc="285A86B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F1E56"/>
    <w:multiLevelType w:val="hybridMultilevel"/>
    <w:tmpl w:val="08226C78"/>
    <w:lvl w:ilvl="0" w:tplc="22AA5826">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DB0A45"/>
    <w:multiLevelType w:val="hybridMultilevel"/>
    <w:tmpl w:val="F716C9D4"/>
    <w:lvl w:ilvl="0" w:tplc="4EAA53D8">
      <w:start w:val="1"/>
      <w:numFmt w:val="decimal"/>
      <w:lvlText w:val="2.%1."/>
      <w:lvlJc w:val="left"/>
      <w:pPr>
        <w:ind w:left="1080" w:hanging="360"/>
      </w:pPr>
      <w:rPr>
        <w:rFonts w:ascii="Times New Roman" w:hAnsi="Times New Roman"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BF36D0"/>
    <w:multiLevelType w:val="hybridMultilevel"/>
    <w:tmpl w:val="2ADE0180"/>
    <w:lvl w:ilvl="0" w:tplc="B420C2EC">
      <w:start w:val="1"/>
      <w:numFmt w:val="decimal"/>
      <w:lvlText w:val="2.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EE475F"/>
    <w:multiLevelType w:val="multilevel"/>
    <w:tmpl w:val="61B4CB76"/>
    <w:lvl w:ilvl="0">
      <w:start w:val="1"/>
      <w:numFmt w:val="decimal"/>
      <w:lvlText w:val="%1."/>
      <w:lvlJc w:val="left"/>
      <w:pPr>
        <w:ind w:left="360" w:hanging="360"/>
      </w:pPr>
      <w:rPr>
        <w:b/>
        <w:i w:val="0"/>
      </w:rPr>
    </w:lvl>
    <w:lvl w:ilvl="1">
      <w:start w:val="1"/>
      <w:numFmt w:val="decimal"/>
      <w:isLgl/>
      <w:lvlText w:val="%1.%2."/>
      <w:lvlJc w:val="left"/>
      <w:pPr>
        <w:tabs>
          <w:tab w:val="num" w:pos="720"/>
        </w:tabs>
        <w:ind w:left="720" w:hanging="720"/>
      </w:pPr>
      <w:rPr>
        <w:rFonts w:hint="default"/>
        <w:b w:val="0"/>
        <w:i w:val="0"/>
      </w:rPr>
    </w:lvl>
    <w:lvl w:ilvl="2">
      <w:start w:val="1"/>
      <w:numFmt w:val="decimal"/>
      <w:isLgl/>
      <w:lvlText w:val="%1.%2.%3."/>
      <w:lvlJc w:val="left"/>
      <w:pPr>
        <w:tabs>
          <w:tab w:val="num" w:pos="1713"/>
        </w:tabs>
        <w:ind w:left="1713"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5" w15:restartNumberingAfterBreak="0">
    <w:nsid w:val="6E950842"/>
    <w:multiLevelType w:val="hybridMultilevel"/>
    <w:tmpl w:val="8B1E7062"/>
    <w:lvl w:ilvl="0" w:tplc="BA68B51E">
      <w:start w:val="1"/>
      <w:numFmt w:val="decimal"/>
      <w:lvlText w:val="5.3.%1."/>
      <w:lvlJc w:val="right"/>
      <w:pPr>
        <w:ind w:left="1080" w:hanging="360"/>
      </w:pPr>
      <w:rPr>
        <w:rFonts w:hint="default"/>
      </w:rPr>
    </w:lvl>
    <w:lvl w:ilvl="1" w:tplc="6854F26A">
      <w:start w:val="1"/>
      <w:numFmt w:val="decimal"/>
      <w:lvlText w:val="3.5.4.%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1011FE"/>
    <w:multiLevelType w:val="hybridMultilevel"/>
    <w:tmpl w:val="39B2BC58"/>
    <w:lvl w:ilvl="0" w:tplc="F11A3D54">
      <w:start w:val="1"/>
      <w:numFmt w:val="decimal"/>
      <w:lvlText w:val="5.%1."/>
      <w:lvlJc w:val="righ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02156A"/>
    <w:multiLevelType w:val="hybridMultilevel"/>
    <w:tmpl w:val="9FD64356"/>
    <w:lvl w:ilvl="0" w:tplc="369A06D0">
      <w:start w:val="1"/>
      <w:numFmt w:val="decimal"/>
      <w:lvlText w:val="3.%1."/>
      <w:lvlJc w:val="righ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307199"/>
    <w:multiLevelType w:val="hybridMultilevel"/>
    <w:tmpl w:val="42BC9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5E23AF"/>
    <w:multiLevelType w:val="hybridMultilevel"/>
    <w:tmpl w:val="2090A1A4"/>
    <w:lvl w:ilvl="0" w:tplc="CD1E75E4">
      <w:start w:val="1"/>
      <w:numFmt w:val="decimal"/>
      <w:lvlText w:val="2.2.%1."/>
      <w:lvlJc w:val="left"/>
      <w:pPr>
        <w:ind w:left="1150" w:hanging="360"/>
      </w:pPr>
      <w:rPr>
        <w:rFonts w:hint="default"/>
      </w:rPr>
    </w:lvl>
    <w:lvl w:ilvl="1" w:tplc="D658B0B2">
      <w:numFmt w:val="bullet"/>
      <w:lvlText w:val="•"/>
      <w:lvlJc w:val="left"/>
      <w:pPr>
        <w:ind w:left="1870" w:hanging="360"/>
      </w:pPr>
      <w:rPr>
        <w:rFonts w:ascii="Garamond" w:eastAsia="Times New Roman" w:hAnsi="Garamond" w:cs="Times New Roman" w:hint="default"/>
      </w:r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40" w15:restartNumberingAfterBreak="0">
    <w:nsid w:val="7B6779F5"/>
    <w:multiLevelType w:val="hybridMultilevel"/>
    <w:tmpl w:val="0B76F06A"/>
    <w:lvl w:ilvl="0" w:tplc="DBEEE216">
      <w:start w:val="1"/>
      <w:numFmt w:val="decimal"/>
      <w:lvlText w:val="2.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55690D"/>
    <w:multiLevelType w:val="hybridMultilevel"/>
    <w:tmpl w:val="44782666"/>
    <w:lvl w:ilvl="0" w:tplc="4F8ABC9C">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8"/>
  </w:num>
  <w:num w:numId="4">
    <w:abstractNumId w:val="24"/>
  </w:num>
  <w:num w:numId="5">
    <w:abstractNumId w:val="10"/>
  </w:num>
  <w:num w:numId="6">
    <w:abstractNumId w:val="12"/>
  </w:num>
  <w:num w:numId="7">
    <w:abstractNumId w:val="33"/>
  </w:num>
  <w:num w:numId="8">
    <w:abstractNumId w:val="14"/>
  </w:num>
  <w:num w:numId="9">
    <w:abstractNumId w:val="40"/>
  </w:num>
  <w:num w:numId="10">
    <w:abstractNumId w:val="5"/>
  </w:num>
  <w:num w:numId="11">
    <w:abstractNumId w:val="27"/>
  </w:num>
  <w:num w:numId="12">
    <w:abstractNumId w:val="6"/>
  </w:num>
  <w:num w:numId="13">
    <w:abstractNumId w:val="16"/>
  </w:num>
  <w:num w:numId="14">
    <w:abstractNumId w:val="30"/>
  </w:num>
  <w:num w:numId="15">
    <w:abstractNumId w:val="29"/>
  </w:num>
  <w:num w:numId="16">
    <w:abstractNumId w:val="31"/>
  </w:num>
  <w:num w:numId="17">
    <w:abstractNumId w:val="41"/>
  </w:num>
  <w:num w:numId="18">
    <w:abstractNumId w:val="1"/>
  </w:num>
  <w:num w:numId="19">
    <w:abstractNumId w:val="3"/>
  </w:num>
  <w:num w:numId="20">
    <w:abstractNumId w:val="38"/>
  </w:num>
  <w:num w:numId="21">
    <w:abstractNumId w:val="28"/>
  </w:num>
  <w:num w:numId="22">
    <w:abstractNumId w:val="32"/>
  </w:num>
  <w:num w:numId="23">
    <w:abstractNumId w:val="0"/>
  </w:num>
  <w:num w:numId="24">
    <w:abstractNumId w:val="15"/>
  </w:num>
  <w:num w:numId="25">
    <w:abstractNumId w:val="19"/>
  </w:num>
  <w:num w:numId="26">
    <w:abstractNumId w:val="17"/>
  </w:num>
  <w:num w:numId="27">
    <w:abstractNumId w:val="34"/>
  </w:num>
  <w:num w:numId="28">
    <w:abstractNumId w:val="2"/>
  </w:num>
  <w:num w:numId="29">
    <w:abstractNumId w:val="25"/>
  </w:num>
  <w:num w:numId="30">
    <w:abstractNumId w:val="35"/>
  </w:num>
  <w:num w:numId="31">
    <w:abstractNumId w:val="13"/>
  </w:num>
  <w:num w:numId="32">
    <w:abstractNumId w:val="4"/>
  </w:num>
  <w:num w:numId="33">
    <w:abstractNumId w:val="7"/>
  </w:num>
  <w:num w:numId="34">
    <w:abstractNumId w:val="8"/>
  </w:num>
  <w:num w:numId="35">
    <w:abstractNumId w:val="37"/>
  </w:num>
  <w:num w:numId="36">
    <w:abstractNumId w:val="26"/>
  </w:num>
  <w:num w:numId="37">
    <w:abstractNumId w:val="9"/>
  </w:num>
  <w:num w:numId="38">
    <w:abstractNumId w:val="36"/>
  </w:num>
  <w:num w:numId="39">
    <w:abstractNumId w:val="21"/>
  </w:num>
  <w:num w:numId="40">
    <w:abstractNumId w:val="39"/>
  </w:num>
  <w:num w:numId="41">
    <w:abstractNumId w:val="11"/>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87"/>
    <w:rsid w:val="000003A6"/>
    <w:rsid w:val="00013012"/>
    <w:rsid w:val="00015B59"/>
    <w:rsid w:val="00022DC0"/>
    <w:rsid w:val="000253D6"/>
    <w:rsid w:val="00031961"/>
    <w:rsid w:val="000320A4"/>
    <w:rsid w:val="000324D6"/>
    <w:rsid w:val="00035F98"/>
    <w:rsid w:val="0004445C"/>
    <w:rsid w:val="000469DC"/>
    <w:rsid w:val="00054BE8"/>
    <w:rsid w:val="00060A8A"/>
    <w:rsid w:val="00062808"/>
    <w:rsid w:val="0007158B"/>
    <w:rsid w:val="000819C7"/>
    <w:rsid w:val="000A7C24"/>
    <w:rsid w:val="000B35A5"/>
    <w:rsid w:val="000B433E"/>
    <w:rsid w:val="000C0ECD"/>
    <w:rsid w:val="000C11DB"/>
    <w:rsid w:val="000E3172"/>
    <w:rsid w:val="000E74AF"/>
    <w:rsid w:val="001176BD"/>
    <w:rsid w:val="00117B26"/>
    <w:rsid w:val="00125807"/>
    <w:rsid w:val="00143D75"/>
    <w:rsid w:val="00145C95"/>
    <w:rsid w:val="00151224"/>
    <w:rsid w:val="00151DC6"/>
    <w:rsid w:val="0016189F"/>
    <w:rsid w:val="001678CF"/>
    <w:rsid w:val="0017341C"/>
    <w:rsid w:val="00176257"/>
    <w:rsid w:val="00183B0F"/>
    <w:rsid w:val="001A11E5"/>
    <w:rsid w:val="001B1FD4"/>
    <w:rsid w:val="001C41E7"/>
    <w:rsid w:val="001C670D"/>
    <w:rsid w:val="001D2DC6"/>
    <w:rsid w:val="001D6AFB"/>
    <w:rsid w:val="001E069A"/>
    <w:rsid w:val="001E0F57"/>
    <w:rsid w:val="001E4A4E"/>
    <w:rsid w:val="001E7C72"/>
    <w:rsid w:val="001F3A18"/>
    <w:rsid w:val="00204CB6"/>
    <w:rsid w:val="002070FC"/>
    <w:rsid w:val="00216B71"/>
    <w:rsid w:val="00220D5B"/>
    <w:rsid w:val="00235A4F"/>
    <w:rsid w:val="0024102E"/>
    <w:rsid w:val="00244616"/>
    <w:rsid w:val="00246912"/>
    <w:rsid w:val="00254148"/>
    <w:rsid w:val="002577D2"/>
    <w:rsid w:val="00262997"/>
    <w:rsid w:val="00262A6B"/>
    <w:rsid w:val="00267799"/>
    <w:rsid w:val="00270225"/>
    <w:rsid w:val="00270A33"/>
    <w:rsid w:val="00270B7A"/>
    <w:rsid w:val="00277537"/>
    <w:rsid w:val="00296B8C"/>
    <w:rsid w:val="002A460C"/>
    <w:rsid w:val="002B0336"/>
    <w:rsid w:val="002B242E"/>
    <w:rsid w:val="002C2A77"/>
    <w:rsid w:val="002D4912"/>
    <w:rsid w:val="002F369C"/>
    <w:rsid w:val="0030033D"/>
    <w:rsid w:val="0030063A"/>
    <w:rsid w:val="00301C02"/>
    <w:rsid w:val="003025DB"/>
    <w:rsid w:val="003119D6"/>
    <w:rsid w:val="00316C48"/>
    <w:rsid w:val="00317C71"/>
    <w:rsid w:val="0032112B"/>
    <w:rsid w:val="0034070A"/>
    <w:rsid w:val="003441AD"/>
    <w:rsid w:val="0035495D"/>
    <w:rsid w:val="00355890"/>
    <w:rsid w:val="00361A3A"/>
    <w:rsid w:val="00362182"/>
    <w:rsid w:val="0037285D"/>
    <w:rsid w:val="003729CC"/>
    <w:rsid w:val="003730BD"/>
    <w:rsid w:val="00381921"/>
    <w:rsid w:val="00387B50"/>
    <w:rsid w:val="00390B33"/>
    <w:rsid w:val="00393D43"/>
    <w:rsid w:val="003A25B8"/>
    <w:rsid w:val="003A63A1"/>
    <w:rsid w:val="003A767D"/>
    <w:rsid w:val="003B0F48"/>
    <w:rsid w:val="003D0586"/>
    <w:rsid w:val="003D1650"/>
    <w:rsid w:val="003D737F"/>
    <w:rsid w:val="003E1C6A"/>
    <w:rsid w:val="003F01CE"/>
    <w:rsid w:val="003F6C8D"/>
    <w:rsid w:val="003F77D2"/>
    <w:rsid w:val="004059AD"/>
    <w:rsid w:val="004255B6"/>
    <w:rsid w:val="004310C0"/>
    <w:rsid w:val="00434487"/>
    <w:rsid w:val="00443EA6"/>
    <w:rsid w:val="00450D8B"/>
    <w:rsid w:val="00454FDB"/>
    <w:rsid w:val="004571A5"/>
    <w:rsid w:val="00461E87"/>
    <w:rsid w:val="0047171E"/>
    <w:rsid w:val="00472BB9"/>
    <w:rsid w:val="004737D0"/>
    <w:rsid w:val="004749D1"/>
    <w:rsid w:val="00491291"/>
    <w:rsid w:val="0049565A"/>
    <w:rsid w:val="00497257"/>
    <w:rsid w:val="004A0DF0"/>
    <w:rsid w:val="004A2AB1"/>
    <w:rsid w:val="004A404B"/>
    <w:rsid w:val="004A5B71"/>
    <w:rsid w:val="004B07FF"/>
    <w:rsid w:val="004C009D"/>
    <w:rsid w:val="004D4DBF"/>
    <w:rsid w:val="004D5C20"/>
    <w:rsid w:val="004D69B8"/>
    <w:rsid w:val="004E3D64"/>
    <w:rsid w:val="00502C2E"/>
    <w:rsid w:val="0051452F"/>
    <w:rsid w:val="00516086"/>
    <w:rsid w:val="0052126B"/>
    <w:rsid w:val="0052663E"/>
    <w:rsid w:val="00530850"/>
    <w:rsid w:val="00530B75"/>
    <w:rsid w:val="005436BF"/>
    <w:rsid w:val="00544C53"/>
    <w:rsid w:val="00562F8E"/>
    <w:rsid w:val="005828FF"/>
    <w:rsid w:val="00596CF8"/>
    <w:rsid w:val="005A062F"/>
    <w:rsid w:val="005A68EC"/>
    <w:rsid w:val="005B17A8"/>
    <w:rsid w:val="005B6CED"/>
    <w:rsid w:val="005C4351"/>
    <w:rsid w:val="005C4428"/>
    <w:rsid w:val="005E1D7F"/>
    <w:rsid w:val="005E3AFE"/>
    <w:rsid w:val="005F1DF2"/>
    <w:rsid w:val="00610337"/>
    <w:rsid w:val="006110F3"/>
    <w:rsid w:val="00611855"/>
    <w:rsid w:val="00623CFC"/>
    <w:rsid w:val="00630692"/>
    <w:rsid w:val="006555C5"/>
    <w:rsid w:val="0066328E"/>
    <w:rsid w:val="00663E3C"/>
    <w:rsid w:val="00664C39"/>
    <w:rsid w:val="006672E6"/>
    <w:rsid w:val="0067746E"/>
    <w:rsid w:val="0069402C"/>
    <w:rsid w:val="00697FF3"/>
    <w:rsid w:val="006B1F19"/>
    <w:rsid w:val="006C0719"/>
    <w:rsid w:val="006C0F35"/>
    <w:rsid w:val="006C2EB3"/>
    <w:rsid w:val="006C3EEB"/>
    <w:rsid w:val="006D63F9"/>
    <w:rsid w:val="006E41D6"/>
    <w:rsid w:val="006E5946"/>
    <w:rsid w:val="006F19D3"/>
    <w:rsid w:val="006F5665"/>
    <w:rsid w:val="006F726A"/>
    <w:rsid w:val="00703C8B"/>
    <w:rsid w:val="00705FE3"/>
    <w:rsid w:val="007102F5"/>
    <w:rsid w:val="007369BD"/>
    <w:rsid w:val="0074099E"/>
    <w:rsid w:val="0074725A"/>
    <w:rsid w:val="0075082E"/>
    <w:rsid w:val="00750AE1"/>
    <w:rsid w:val="007555B9"/>
    <w:rsid w:val="0075683D"/>
    <w:rsid w:val="0076782E"/>
    <w:rsid w:val="00777D25"/>
    <w:rsid w:val="007843AB"/>
    <w:rsid w:val="00791B73"/>
    <w:rsid w:val="0079558D"/>
    <w:rsid w:val="007960DF"/>
    <w:rsid w:val="007976E1"/>
    <w:rsid w:val="007A3B20"/>
    <w:rsid w:val="007B6487"/>
    <w:rsid w:val="007C3F3D"/>
    <w:rsid w:val="007C6794"/>
    <w:rsid w:val="007D4104"/>
    <w:rsid w:val="007E3329"/>
    <w:rsid w:val="007F1699"/>
    <w:rsid w:val="007F75A2"/>
    <w:rsid w:val="007F7CE0"/>
    <w:rsid w:val="00803082"/>
    <w:rsid w:val="00813A15"/>
    <w:rsid w:val="00814D06"/>
    <w:rsid w:val="00821745"/>
    <w:rsid w:val="00821B4E"/>
    <w:rsid w:val="00825A08"/>
    <w:rsid w:val="00835478"/>
    <w:rsid w:val="008453F0"/>
    <w:rsid w:val="0085234B"/>
    <w:rsid w:val="00860DE2"/>
    <w:rsid w:val="00872D8E"/>
    <w:rsid w:val="00894A7E"/>
    <w:rsid w:val="008A14AE"/>
    <w:rsid w:val="008A2A76"/>
    <w:rsid w:val="008A6663"/>
    <w:rsid w:val="008C4DFC"/>
    <w:rsid w:val="008D4441"/>
    <w:rsid w:val="008E7354"/>
    <w:rsid w:val="008F042F"/>
    <w:rsid w:val="008F4172"/>
    <w:rsid w:val="008F4EE3"/>
    <w:rsid w:val="00910848"/>
    <w:rsid w:val="00914430"/>
    <w:rsid w:val="009165D7"/>
    <w:rsid w:val="009469D2"/>
    <w:rsid w:val="00952EE4"/>
    <w:rsid w:val="00970F89"/>
    <w:rsid w:val="00974F6D"/>
    <w:rsid w:val="00975FAF"/>
    <w:rsid w:val="009850A9"/>
    <w:rsid w:val="00992A86"/>
    <w:rsid w:val="00994B39"/>
    <w:rsid w:val="009A0A19"/>
    <w:rsid w:val="009A2914"/>
    <w:rsid w:val="009A3B77"/>
    <w:rsid w:val="009B0384"/>
    <w:rsid w:val="009B201A"/>
    <w:rsid w:val="009B357E"/>
    <w:rsid w:val="009C2C68"/>
    <w:rsid w:val="009D2945"/>
    <w:rsid w:val="009E0DAD"/>
    <w:rsid w:val="009E5173"/>
    <w:rsid w:val="009F18D1"/>
    <w:rsid w:val="009F3E8E"/>
    <w:rsid w:val="009F413A"/>
    <w:rsid w:val="009F49A7"/>
    <w:rsid w:val="009F51EB"/>
    <w:rsid w:val="00A06310"/>
    <w:rsid w:val="00A10278"/>
    <w:rsid w:val="00A11747"/>
    <w:rsid w:val="00A118D0"/>
    <w:rsid w:val="00A20BD4"/>
    <w:rsid w:val="00A230B1"/>
    <w:rsid w:val="00A23D84"/>
    <w:rsid w:val="00A301AE"/>
    <w:rsid w:val="00A315CF"/>
    <w:rsid w:val="00A3280E"/>
    <w:rsid w:val="00A34725"/>
    <w:rsid w:val="00A429F2"/>
    <w:rsid w:val="00A43443"/>
    <w:rsid w:val="00A67FE1"/>
    <w:rsid w:val="00A728D2"/>
    <w:rsid w:val="00A73896"/>
    <w:rsid w:val="00A75E76"/>
    <w:rsid w:val="00A76EE3"/>
    <w:rsid w:val="00A82773"/>
    <w:rsid w:val="00A903D9"/>
    <w:rsid w:val="00A9194D"/>
    <w:rsid w:val="00A92DC5"/>
    <w:rsid w:val="00A943B0"/>
    <w:rsid w:val="00AD1FDF"/>
    <w:rsid w:val="00AD20EC"/>
    <w:rsid w:val="00AE1F8A"/>
    <w:rsid w:val="00AF0F2D"/>
    <w:rsid w:val="00B02F9C"/>
    <w:rsid w:val="00B06C7C"/>
    <w:rsid w:val="00B1642A"/>
    <w:rsid w:val="00B22469"/>
    <w:rsid w:val="00B33547"/>
    <w:rsid w:val="00B339BF"/>
    <w:rsid w:val="00B33F22"/>
    <w:rsid w:val="00B4567F"/>
    <w:rsid w:val="00B61C90"/>
    <w:rsid w:val="00B62315"/>
    <w:rsid w:val="00B81711"/>
    <w:rsid w:val="00B84960"/>
    <w:rsid w:val="00B85A5D"/>
    <w:rsid w:val="00BA2E13"/>
    <w:rsid w:val="00BB098C"/>
    <w:rsid w:val="00BC1BB1"/>
    <w:rsid w:val="00BD43A5"/>
    <w:rsid w:val="00BD5187"/>
    <w:rsid w:val="00BD671B"/>
    <w:rsid w:val="00BD710C"/>
    <w:rsid w:val="00BE6167"/>
    <w:rsid w:val="00BF6D48"/>
    <w:rsid w:val="00C012C4"/>
    <w:rsid w:val="00C025A5"/>
    <w:rsid w:val="00C10C72"/>
    <w:rsid w:val="00C217A0"/>
    <w:rsid w:val="00C40E63"/>
    <w:rsid w:val="00C4233D"/>
    <w:rsid w:val="00C431D4"/>
    <w:rsid w:val="00C479EA"/>
    <w:rsid w:val="00C615BB"/>
    <w:rsid w:val="00C64E3F"/>
    <w:rsid w:val="00C75AC7"/>
    <w:rsid w:val="00C75AD6"/>
    <w:rsid w:val="00C82AED"/>
    <w:rsid w:val="00C92CCF"/>
    <w:rsid w:val="00CA4483"/>
    <w:rsid w:val="00CA499A"/>
    <w:rsid w:val="00CA7474"/>
    <w:rsid w:val="00CB24B6"/>
    <w:rsid w:val="00CC2C3A"/>
    <w:rsid w:val="00CD2B22"/>
    <w:rsid w:val="00CD5D00"/>
    <w:rsid w:val="00CE226E"/>
    <w:rsid w:val="00CE4C84"/>
    <w:rsid w:val="00CE58DD"/>
    <w:rsid w:val="00CF0490"/>
    <w:rsid w:val="00CF1FB7"/>
    <w:rsid w:val="00CF6059"/>
    <w:rsid w:val="00D04B67"/>
    <w:rsid w:val="00D04FF2"/>
    <w:rsid w:val="00D12D81"/>
    <w:rsid w:val="00D13603"/>
    <w:rsid w:val="00D15BF6"/>
    <w:rsid w:val="00D245DB"/>
    <w:rsid w:val="00D26A3A"/>
    <w:rsid w:val="00D36C4A"/>
    <w:rsid w:val="00D4551E"/>
    <w:rsid w:val="00D54EC7"/>
    <w:rsid w:val="00D64976"/>
    <w:rsid w:val="00D67620"/>
    <w:rsid w:val="00D74825"/>
    <w:rsid w:val="00D7696B"/>
    <w:rsid w:val="00D806D9"/>
    <w:rsid w:val="00D824E2"/>
    <w:rsid w:val="00D92CF0"/>
    <w:rsid w:val="00D94470"/>
    <w:rsid w:val="00D96430"/>
    <w:rsid w:val="00DB13A1"/>
    <w:rsid w:val="00DB2957"/>
    <w:rsid w:val="00DD1647"/>
    <w:rsid w:val="00DD4439"/>
    <w:rsid w:val="00DD4F85"/>
    <w:rsid w:val="00DD50D1"/>
    <w:rsid w:val="00DD6F85"/>
    <w:rsid w:val="00DE0345"/>
    <w:rsid w:val="00DF1500"/>
    <w:rsid w:val="00E00190"/>
    <w:rsid w:val="00E1415E"/>
    <w:rsid w:val="00E14718"/>
    <w:rsid w:val="00E1561E"/>
    <w:rsid w:val="00E16738"/>
    <w:rsid w:val="00E21CB5"/>
    <w:rsid w:val="00E3267E"/>
    <w:rsid w:val="00E421E0"/>
    <w:rsid w:val="00E43166"/>
    <w:rsid w:val="00E63A48"/>
    <w:rsid w:val="00E64482"/>
    <w:rsid w:val="00E663F6"/>
    <w:rsid w:val="00E70263"/>
    <w:rsid w:val="00E748F4"/>
    <w:rsid w:val="00E7496C"/>
    <w:rsid w:val="00E81743"/>
    <w:rsid w:val="00E90175"/>
    <w:rsid w:val="00E93C5D"/>
    <w:rsid w:val="00EA216C"/>
    <w:rsid w:val="00EA5F07"/>
    <w:rsid w:val="00EB309F"/>
    <w:rsid w:val="00EB77F8"/>
    <w:rsid w:val="00EC35BE"/>
    <w:rsid w:val="00EC476B"/>
    <w:rsid w:val="00ED475F"/>
    <w:rsid w:val="00EF30B0"/>
    <w:rsid w:val="00EF63B3"/>
    <w:rsid w:val="00F046E6"/>
    <w:rsid w:val="00F04E72"/>
    <w:rsid w:val="00F04ED6"/>
    <w:rsid w:val="00F057DE"/>
    <w:rsid w:val="00F07211"/>
    <w:rsid w:val="00F17FEF"/>
    <w:rsid w:val="00F3699C"/>
    <w:rsid w:val="00F40A27"/>
    <w:rsid w:val="00F44A07"/>
    <w:rsid w:val="00F56632"/>
    <w:rsid w:val="00F70805"/>
    <w:rsid w:val="00F71AD9"/>
    <w:rsid w:val="00F810FA"/>
    <w:rsid w:val="00F96EA7"/>
    <w:rsid w:val="00FA71C3"/>
    <w:rsid w:val="00FC4273"/>
    <w:rsid w:val="00FF2C70"/>
    <w:rsid w:val="00FF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D3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E8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461E87"/>
    <w:pPr>
      <w:ind w:left="720"/>
      <w:contextualSpacing/>
    </w:pPr>
  </w:style>
  <w:style w:type="paragraph" w:styleId="Footer">
    <w:name w:val="footer"/>
    <w:basedOn w:val="Normal"/>
    <w:link w:val="FooterChar"/>
    <w:uiPriority w:val="99"/>
    <w:unhideWhenUsed/>
    <w:rsid w:val="00777D25"/>
    <w:pPr>
      <w:tabs>
        <w:tab w:val="center" w:pos="4513"/>
        <w:tab w:val="right" w:pos="9026"/>
      </w:tabs>
    </w:pPr>
  </w:style>
  <w:style w:type="character" w:customStyle="1" w:styleId="FooterChar">
    <w:name w:val="Footer Char"/>
    <w:basedOn w:val="DefaultParagraphFont"/>
    <w:link w:val="Footer"/>
    <w:uiPriority w:val="99"/>
    <w:rsid w:val="00777D25"/>
    <w:rPr>
      <w:rFonts w:ascii="Times New Roman" w:eastAsia="Times New Roman" w:hAnsi="Times New Roman" w:cs="Times New Roman"/>
      <w:sz w:val="24"/>
      <w:szCs w:val="24"/>
      <w:lang w:val="en-GB"/>
    </w:rPr>
  </w:style>
  <w:style w:type="character" w:styleId="PageNumber">
    <w:name w:val="page number"/>
    <w:basedOn w:val="DefaultParagraphFont"/>
    <w:uiPriority w:val="99"/>
    <w:semiHidden/>
    <w:unhideWhenUsed/>
    <w:rsid w:val="00777D25"/>
  </w:style>
  <w:style w:type="paragraph" w:styleId="Header">
    <w:name w:val="header"/>
    <w:basedOn w:val="Normal"/>
    <w:link w:val="HeaderChar"/>
    <w:unhideWhenUsed/>
    <w:rsid w:val="00E70263"/>
    <w:pPr>
      <w:tabs>
        <w:tab w:val="center" w:pos="4320"/>
        <w:tab w:val="right" w:pos="8640"/>
      </w:tabs>
    </w:pPr>
  </w:style>
  <w:style w:type="character" w:customStyle="1" w:styleId="HeaderChar">
    <w:name w:val="Header Char"/>
    <w:basedOn w:val="DefaultParagraphFont"/>
    <w:link w:val="Header"/>
    <w:uiPriority w:val="99"/>
    <w:rsid w:val="00E70263"/>
    <w:rPr>
      <w:rFonts w:ascii="Times New Roman" w:eastAsia="Times New Roman" w:hAnsi="Times New Roman" w:cs="Times New Roman"/>
      <w:sz w:val="24"/>
      <w:szCs w:val="24"/>
      <w:lang w:val="en-GB"/>
    </w:rPr>
  </w:style>
  <w:style w:type="table" w:styleId="TableGrid">
    <w:name w:val="Table Grid"/>
    <w:basedOn w:val="TableNormal"/>
    <w:uiPriority w:val="59"/>
    <w:rsid w:val="007E3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3A48"/>
    <w:rPr>
      <w:sz w:val="18"/>
      <w:szCs w:val="18"/>
    </w:rPr>
  </w:style>
  <w:style w:type="paragraph" w:styleId="CommentText">
    <w:name w:val="annotation text"/>
    <w:basedOn w:val="Normal"/>
    <w:link w:val="CommentTextChar"/>
    <w:uiPriority w:val="99"/>
    <w:semiHidden/>
    <w:unhideWhenUsed/>
    <w:rsid w:val="00E63A48"/>
  </w:style>
  <w:style w:type="character" w:customStyle="1" w:styleId="CommentTextChar">
    <w:name w:val="Comment Text Char"/>
    <w:basedOn w:val="DefaultParagraphFont"/>
    <w:link w:val="CommentText"/>
    <w:uiPriority w:val="99"/>
    <w:semiHidden/>
    <w:rsid w:val="00E63A48"/>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E63A48"/>
    <w:rPr>
      <w:b/>
      <w:bCs/>
      <w:sz w:val="20"/>
      <w:szCs w:val="20"/>
    </w:rPr>
  </w:style>
  <w:style w:type="character" w:customStyle="1" w:styleId="CommentSubjectChar">
    <w:name w:val="Comment Subject Char"/>
    <w:basedOn w:val="CommentTextChar"/>
    <w:link w:val="CommentSubject"/>
    <w:uiPriority w:val="99"/>
    <w:semiHidden/>
    <w:rsid w:val="00E63A48"/>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63A48"/>
    <w:rPr>
      <w:sz w:val="18"/>
      <w:szCs w:val="18"/>
    </w:rPr>
  </w:style>
  <w:style w:type="character" w:customStyle="1" w:styleId="BalloonTextChar">
    <w:name w:val="Balloon Text Char"/>
    <w:basedOn w:val="DefaultParagraphFont"/>
    <w:link w:val="BalloonText"/>
    <w:uiPriority w:val="99"/>
    <w:semiHidden/>
    <w:rsid w:val="00E63A48"/>
    <w:rPr>
      <w:rFonts w:ascii="Times New Roman" w:eastAsia="Times New Roman" w:hAnsi="Times New Roman" w:cs="Times New Roman"/>
      <w:sz w:val="18"/>
      <w:szCs w:val="18"/>
      <w:lang w:val="en-GB"/>
    </w:rPr>
  </w:style>
  <w:style w:type="character" w:styleId="Hyperlink">
    <w:name w:val="Hyperlink"/>
    <w:basedOn w:val="DefaultParagraphFont"/>
    <w:rsid w:val="00CF0490"/>
    <w:rPr>
      <w:color w:val="0000FF"/>
      <w:u w:val="single"/>
    </w:rPr>
  </w:style>
  <w:style w:type="paragraph" w:customStyle="1" w:styleId="Default">
    <w:name w:val="Default"/>
    <w:rsid w:val="00D15BF6"/>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9F18D1"/>
    <w:pPr>
      <w:spacing w:before="240"/>
      <w:jc w:val="both"/>
    </w:pPr>
    <w:rPr>
      <w:szCs w:val="20"/>
      <w:lang w:val="lv-LV"/>
    </w:rPr>
  </w:style>
  <w:style w:type="character" w:customStyle="1" w:styleId="BodyTextChar">
    <w:name w:val="Body Text Char"/>
    <w:basedOn w:val="DefaultParagraphFont"/>
    <w:link w:val="BodyText"/>
    <w:rsid w:val="009F18D1"/>
    <w:rPr>
      <w:rFonts w:ascii="Times New Roman" w:eastAsia="Times New Roman" w:hAnsi="Times New Roman" w:cs="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14877">
      <w:bodyDiv w:val="1"/>
      <w:marLeft w:val="0"/>
      <w:marRight w:val="0"/>
      <w:marTop w:val="0"/>
      <w:marBottom w:val="0"/>
      <w:divBdr>
        <w:top w:val="none" w:sz="0" w:space="0" w:color="auto"/>
        <w:left w:val="none" w:sz="0" w:space="0" w:color="auto"/>
        <w:bottom w:val="none" w:sz="0" w:space="0" w:color="auto"/>
        <w:right w:val="none" w:sz="0" w:space="0" w:color="auto"/>
      </w:divBdr>
    </w:div>
    <w:div w:id="72747928">
      <w:bodyDiv w:val="1"/>
      <w:marLeft w:val="0"/>
      <w:marRight w:val="0"/>
      <w:marTop w:val="0"/>
      <w:marBottom w:val="0"/>
      <w:divBdr>
        <w:top w:val="none" w:sz="0" w:space="0" w:color="auto"/>
        <w:left w:val="none" w:sz="0" w:space="0" w:color="auto"/>
        <w:bottom w:val="none" w:sz="0" w:space="0" w:color="auto"/>
        <w:right w:val="none" w:sz="0" w:space="0" w:color="auto"/>
      </w:divBdr>
    </w:div>
    <w:div w:id="165706436">
      <w:bodyDiv w:val="1"/>
      <w:marLeft w:val="0"/>
      <w:marRight w:val="0"/>
      <w:marTop w:val="0"/>
      <w:marBottom w:val="0"/>
      <w:divBdr>
        <w:top w:val="none" w:sz="0" w:space="0" w:color="auto"/>
        <w:left w:val="none" w:sz="0" w:space="0" w:color="auto"/>
        <w:bottom w:val="none" w:sz="0" w:space="0" w:color="auto"/>
        <w:right w:val="none" w:sz="0" w:space="0" w:color="auto"/>
      </w:divBdr>
    </w:div>
    <w:div w:id="204759724">
      <w:bodyDiv w:val="1"/>
      <w:marLeft w:val="0"/>
      <w:marRight w:val="0"/>
      <w:marTop w:val="0"/>
      <w:marBottom w:val="0"/>
      <w:divBdr>
        <w:top w:val="none" w:sz="0" w:space="0" w:color="auto"/>
        <w:left w:val="none" w:sz="0" w:space="0" w:color="auto"/>
        <w:bottom w:val="none" w:sz="0" w:space="0" w:color="auto"/>
        <w:right w:val="none" w:sz="0" w:space="0" w:color="auto"/>
      </w:divBdr>
    </w:div>
    <w:div w:id="370693740">
      <w:bodyDiv w:val="1"/>
      <w:marLeft w:val="0"/>
      <w:marRight w:val="0"/>
      <w:marTop w:val="0"/>
      <w:marBottom w:val="0"/>
      <w:divBdr>
        <w:top w:val="none" w:sz="0" w:space="0" w:color="auto"/>
        <w:left w:val="none" w:sz="0" w:space="0" w:color="auto"/>
        <w:bottom w:val="none" w:sz="0" w:space="0" w:color="auto"/>
        <w:right w:val="none" w:sz="0" w:space="0" w:color="auto"/>
      </w:divBdr>
    </w:div>
    <w:div w:id="546383029">
      <w:bodyDiv w:val="1"/>
      <w:marLeft w:val="0"/>
      <w:marRight w:val="0"/>
      <w:marTop w:val="0"/>
      <w:marBottom w:val="0"/>
      <w:divBdr>
        <w:top w:val="none" w:sz="0" w:space="0" w:color="auto"/>
        <w:left w:val="none" w:sz="0" w:space="0" w:color="auto"/>
        <w:bottom w:val="none" w:sz="0" w:space="0" w:color="auto"/>
        <w:right w:val="none" w:sz="0" w:space="0" w:color="auto"/>
      </w:divBdr>
      <w:divsChild>
        <w:div w:id="1205942240">
          <w:marLeft w:val="0"/>
          <w:marRight w:val="0"/>
          <w:marTop w:val="0"/>
          <w:marBottom w:val="0"/>
          <w:divBdr>
            <w:top w:val="none" w:sz="0" w:space="0" w:color="auto"/>
            <w:left w:val="none" w:sz="0" w:space="0" w:color="auto"/>
            <w:bottom w:val="none" w:sz="0" w:space="0" w:color="auto"/>
            <w:right w:val="none" w:sz="0" w:space="0" w:color="auto"/>
          </w:divBdr>
          <w:divsChild>
            <w:div w:id="916087640">
              <w:marLeft w:val="0"/>
              <w:marRight w:val="0"/>
              <w:marTop w:val="0"/>
              <w:marBottom w:val="0"/>
              <w:divBdr>
                <w:top w:val="none" w:sz="0" w:space="0" w:color="auto"/>
                <w:left w:val="none" w:sz="0" w:space="0" w:color="auto"/>
                <w:bottom w:val="none" w:sz="0" w:space="0" w:color="auto"/>
                <w:right w:val="none" w:sz="0" w:space="0" w:color="auto"/>
              </w:divBdr>
              <w:divsChild>
                <w:div w:id="228731311">
                  <w:marLeft w:val="0"/>
                  <w:marRight w:val="0"/>
                  <w:marTop w:val="0"/>
                  <w:marBottom w:val="0"/>
                  <w:divBdr>
                    <w:top w:val="none" w:sz="0" w:space="0" w:color="auto"/>
                    <w:left w:val="none" w:sz="0" w:space="0" w:color="auto"/>
                    <w:bottom w:val="none" w:sz="0" w:space="0" w:color="auto"/>
                    <w:right w:val="none" w:sz="0" w:space="0" w:color="auto"/>
                  </w:divBdr>
                  <w:divsChild>
                    <w:div w:id="1751998451">
                      <w:marLeft w:val="-160"/>
                      <w:marRight w:val="-160"/>
                      <w:marTop w:val="0"/>
                      <w:marBottom w:val="0"/>
                      <w:divBdr>
                        <w:top w:val="none" w:sz="0" w:space="0" w:color="auto"/>
                        <w:left w:val="none" w:sz="0" w:space="0" w:color="auto"/>
                        <w:bottom w:val="none" w:sz="0" w:space="0" w:color="auto"/>
                        <w:right w:val="none" w:sz="0" w:space="0" w:color="auto"/>
                      </w:divBdr>
                      <w:divsChild>
                        <w:div w:id="1026953423">
                          <w:marLeft w:val="0"/>
                          <w:marRight w:val="0"/>
                          <w:marTop w:val="0"/>
                          <w:marBottom w:val="0"/>
                          <w:divBdr>
                            <w:top w:val="none" w:sz="0" w:space="0" w:color="auto"/>
                            <w:left w:val="none" w:sz="0" w:space="0" w:color="auto"/>
                            <w:bottom w:val="none" w:sz="0" w:space="0" w:color="auto"/>
                            <w:right w:val="none" w:sz="0" w:space="0" w:color="auto"/>
                          </w:divBdr>
                          <w:divsChild>
                            <w:div w:id="38282722">
                              <w:marLeft w:val="0"/>
                              <w:marRight w:val="0"/>
                              <w:marTop w:val="0"/>
                              <w:marBottom w:val="0"/>
                              <w:divBdr>
                                <w:top w:val="none" w:sz="0" w:space="0" w:color="auto"/>
                                <w:left w:val="none" w:sz="0" w:space="0" w:color="auto"/>
                                <w:bottom w:val="none" w:sz="0" w:space="0" w:color="auto"/>
                                <w:right w:val="none" w:sz="0" w:space="0" w:color="auto"/>
                              </w:divBdr>
                            </w:div>
                            <w:div w:id="184682695">
                              <w:marLeft w:val="0"/>
                              <w:marRight w:val="0"/>
                              <w:marTop w:val="0"/>
                              <w:marBottom w:val="0"/>
                              <w:divBdr>
                                <w:top w:val="none" w:sz="0" w:space="0" w:color="auto"/>
                                <w:left w:val="none" w:sz="0" w:space="0" w:color="auto"/>
                                <w:bottom w:val="none" w:sz="0" w:space="0" w:color="auto"/>
                                <w:right w:val="none" w:sz="0" w:space="0" w:color="auto"/>
                              </w:divBdr>
                              <w:divsChild>
                                <w:div w:id="1142969210">
                                  <w:marLeft w:val="110"/>
                                  <w:marRight w:val="110"/>
                                  <w:marTop w:val="0"/>
                                  <w:marBottom w:val="0"/>
                                  <w:divBdr>
                                    <w:top w:val="none" w:sz="0" w:space="0" w:color="auto"/>
                                    <w:left w:val="none" w:sz="0" w:space="0" w:color="auto"/>
                                    <w:bottom w:val="none" w:sz="0" w:space="0" w:color="auto"/>
                                    <w:right w:val="none" w:sz="0" w:space="0" w:color="auto"/>
                                  </w:divBdr>
                                  <w:divsChild>
                                    <w:div w:id="1945533247">
                                      <w:marLeft w:val="0"/>
                                      <w:marRight w:val="0"/>
                                      <w:marTop w:val="0"/>
                                      <w:marBottom w:val="0"/>
                                      <w:divBdr>
                                        <w:top w:val="none" w:sz="0" w:space="0" w:color="auto"/>
                                        <w:left w:val="none" w:sz="0" w:space="0" w:color="auto"/>
                                        <w:bottom w:val="none" w:sz="0" w:space="0" w:color="auto"/>
                                        <w:right w:val="none" w:sz="0" w:space="0" w:color="auto"/>
                                      </w:divBdr>
                                      <w:divsChild>
                                        <w:div w:id="1706371244">
                                          <w:marLeft w:val="-110"/>
                                          <w:marRight w:val="-1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871104">
      <w:bodyDiv w:val="1"/>
      <w:marLeft w:val="0"/>
      <w:marRight w:val="0"/>
      <w:marTop w:val="0"/>
      <w:marBottom w:val="0"/>
      <w:divBdr>
        <w:top w:val="none" w:sz="0" w:space="0" w:color="auto"/>
        <w:left w:val="none" w:sz="0" w:space="0" w:color="auto"/>
        <w:bottom w:val="none" w:sz="0" w:space="0" w:color="auto"/>
        <w:right w:val="none" w:sz="0" w:space="0" w:color="auto"/>
      </w:divBdr>
      <w:divsChild>
        <w:div w:id="1510291638">
          <w:marLeft w:val="0"/>
          <w:marRight w:val="0"/>
          <w:marTop w:val="0"/>
          <w:marBottom w:val="0"/>
          <w:divBdr>
            <w:top w:val="none" w:sz="0" w:space="0" w:color="auto"/>
            <w:left w:val="none" w:sz="0" w:space="0" w:color="auto"/>
            <w:bottom w:val="none" w:sz="0" w:space="0" w:color="auto"/>
            <w:right w:val="none" w:sz="0" w:space="0" w:color="auto"/>
          </w:divBdr>
          <w:divsChild>
            <w:div w:id="774011087">
              <w:marLeft w:val="0"/>
              <w:marRight w:val="0"/>
              <w:marTop w:val="0"/>
              <w:marBottom w:val="0"/>
              <w:divBdr>
                <w:top w:val="none" w:sz="0" w:space="0" w:color="auto"/>
                <w:left w:val="none" w:sz="0" w:space="0" w:color="auto"/>
                <w:bottom w:val="none" w:sz="0" w:space="0" w:color="auto"/>
                <w:right w:val="none" w:sz="0" w:space="0" w:color="auto"/>
              </w:divBdr>
              <w:divsChild>
                <w:div w:id="1566642792">
                  <w:marLeft w:val="0"/>
                  <w:marRight w:val="0"/>
                  <w:marTop w:val="0"/>
                  <w:marBottom w:val="0"/>
                  <w:divBdr>
                    <w:top w:val="none" w:sz="0" w:space="0" w:color="auto"/>
                    <w:left w:val="none" w:sz="0" w:space="0" w:color="auto"/>
                    <w:bottom w:val="none" w:sz="0" w:space="0" w:color="auto"/>
                    <w:right w:val="none" w:sz="0" w:space="0" w:color="auto"/>
                  </w:divBdr>
                  <w:divsChild>
                    <w:div w:id="1211647510">
                      <w:marLeft w:val="-172"/>
                      <w:marRight w:val="-172"/>
                      <w:marTop w:val="0"/>
                      <w:marBottom w:val="0"/>
                      <w:divBdr>
                        <w:top w:val="none" w:sz="0" w:space="0" w:color="auto"/>
                        <w:left w:val="none" w:sz="0" w:space="0" w:color="auto"/>
                        <w:bottom w:val="none" w:sz="0" w:space="0" w:color="auto"/>
                        <w:right w:val="none" w:sz="0" w:space="0" w:color="auto"/>
                      </w:divBdr>
                      <w:divsChild>
                        <w:div w:id="444151854">
                          <w:marLeft w:val="0"/>
                          <w:marRight w:val="0"/>
                          <w:marTop w:val="0"/>
                          <w:marBottom w:val="0"/>
                          <w:divBdr>
                            <w:top w:val="none" w:sz="0" w:space="0" w:color="auto"/>
                            <w:left w:val="none" w:sz="0" w:space="0" w:color="auto"/>
                            <w:bottom w:val="none" w:sz="0" w:space="0" w:color="auto"/>
                            <w:right w:val="none" w:sz="0" w:space="0" w:color="auto"/>
                          </w:divBdr>
                          <w:divsChild>
                            <w:div w:id="2084176276">
                              <w:marLeft w:val="0"/>
                              <w:marRight w:val="0"/>
                              <w:marTop w:val="0"/>
                              <w:marBottom w:val="0"/>
                              <w:divBdr>
                                <w:top w:val="none" w:sz="0" w:space="0" w:color="auto"/>
                                <w:left w:val="none" w:sz="0" w:space="0" w:color="auto"/>
                                <w:bottom w:val="none" w:sz="0" w:space="0" w:color="auto"/>
                                <w:right w:val="none" w:sz="0" w:space="0" w:color="auto"/>
                              </w:divBdr>
                            </w:div>
                            <w:div w:id="1340934475">
                              <w:marLeft w:val="0"/>
                              <w:marRight w:val="0"/>
                              <w:marTop w:val="0"/>
                              <w:marBottom w:val="0"/>
                              <w:divBdr>
                                <w:top w:val="none" w:sz="0" w:space="0" w:color="auto"/>
                                <w:left w:val="none" w:sz="0" w:space="0" w:color="auto"/>
                                <w:bottom w:val="none" w:sz="0" w:space="0" w:color="auto"/>
                                <w:right w:val="none" w:sz="0" w:space="0" w:color="auto"/>
                              </w:divBdr>
                              <w:divsChild>
                                <w:div w:id="335503575">
                                  <w:marLeft w:val="118"/>
                                  <w:marRight w:val="118"/>
                                  <w:marTop w:val="0"/>
                                  <w:marBottom w:val="0"/>
                                  <w:divBdr>
                                    <w:top w:val="none" w:sz="0" w:space="0" w:color="auto"/>
                                    <w:left w:val="none" w:sz="0" w:space="0" w:color="auto"/>
                                    <w:bottom w:val="none" w:sz="0" w:space="0" w:color="auto"/>
                                    <w:right w:val="none" w:sz="0" w:space="0" w:color="auto"/>
                                  </w:divBdr>
                                  <w:divsChild>
                                    <w:div w:id="1993753749">
                                      <w:marLeft w:val="0"/>
                                      <w:marRight w:val="0"/>
                                      <w:marTop w:val="0"/>
                                      <w:marBottom w:val="0"/>
                                      <w:divBdr>
                                        <w:top w:val="none" w:sz="0" w:space="0" w:color="auto"/>
                                        <w:left w:val="none" w:sz="0" w:space="0" w:color="auto"/>
                                        <w:bottom w:val="none" w:sz="0" w:space="0" w:color="auto"/>
                                        <w:right w:val="none" w:sz="0" w:space="0" w:color="auto"/>
                                      </w:divBdr>
                                      <w:divsChild>
                                        <w:div w:id="87777450">
                                          <w:marLeft w:val="-118"/>
                                          <w:marRight w:val="-1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857846">
      <w:bodyDiv w:val="1"/>
      <w:marLeft w:val="0"/>
      <w:marRight w:val="0"/>
      <w:marTop w:val="0"/>
      <w:marBottom w:val="0"/>
      <w:divBdr>
        <w:top w:val="none" w:sz="0" w:space="0" w:color="auto"/>
        <w:left w:val="none" w:sz="0" w:space="0" w:color="auto"/>
        <w:bottom w:val="none" w:sz="0" w:space="0" w:color="auto"/>
        <w:right w:val="none" w:sz="0" w:space="0" w:color="auto"/>
      </w:divBdr>
      <w:divsChild>
        <w:div w:id="1496649815">
          <w:marLeft w:val="0"/>
          <w:marRight w:val="0"/>
          <w:marTop w:val="0"/>
          <w:marBottom w:val="0"/>
          <w:divBdr>
            <w:top w:val="none" w:sz="0" w:space="0" w:color="auto"/>
            <w:left w:val="none" w:sz="0" w:space="0" w:color="auto"/>
            <w:bottom w:val="none" w:sz="0" w:space="0" w:color="auto"/>
            <w:right w:val="none" w:sz="0" w:space="0" w:color="auto"/>
          </w:divBdr>
          <w:divsChild>
            <w:div w:id="1739480703">
              <w:marLeft w:val="0"/>
              <w:marRight w:val="0"/>
              <w:marTop w:val="0"/>
              <w:marBottom w:val="0"/>
              <w:divBdr>
                <w:top w:val="none" w:sz="0" w:space="0" w:color="auto"/>
                <w:left w:val="none" w:sz="0" w:space="0" w:color="auto"/>
                <w:bottom w:val="none" w:sz="0" w:space="0" w:color="auto"/>
                <w:right w:val="none" w:sz="0" w:space="0" w:color="auto"/>
              </w:divBdr>
              <w:divsChild>
                <w:div w:id="892886198">
                  <w:marLeft w:val="0"/>
                  <w:marRight w:val="0"/>
                  <w:marTop w:val="0"/>
                  <w:marBottom w:val="0"/>
                  <w:divBdr>
                    <w:top w:val="none" w:sz="0" w:space="0" w:color="auto"/>
                    <w:left w:val="none" w:sz="0" w:space="0" w:color="auto"/>
                    <w:bottom w:val="none" w:sz="0" w:space="0" w:color="auto"/>
                    <w:right w:val="none" w:sz="0" w:space="0" w:color="auto"/>
                  </w:divBdr>
                  <w:divsChild>
                    <w:div w:id="553589787">
                      <w:marLeft w:val="-172"/>
                      <w:marRight w:val="-172"/>
                      <w:marTop w:val="0"/>
                      <w:marBottom w:val="0"/>
                      <w:divBdr>
                        <w:top w:val="none" w:sz="0" w:space="0" w:color="auto"/>
                        <w:left w:val="none" w:sz="0" w:space="0" w:color="auto"/>
                        <w:bottom w:val="none" w:sz="0" w:space="0" w:color="auto"/>
                        <w:right w:val="none" w:sz="0" w:space="0" w:color="auto"/>
                      </w:divBdr>
                      <w:divsChild>
                        <w:div w:id="492375705">
                          <w:marLeft w:val="0"/>
                          <w:marRight w:val="0"/>
                          <w:marTop w:val="0"/>
                          <w:marBottom w:val="0"/>
                          <w:divBdr>
                            <w:top w:val="none" w:sz="0" w:space="0" w:color="auto"/>
                            <w:left w:val="none" w:sz="0" w:space="0" w:color="auto"/>
                            <w:bottom w:val="none" w:sz="0" w:space="0" w:color="auto"/>
                            <w:right w:val="none" w:sz="0" w:space="0" w:color="auto"/>
                          </w:divBdr>
                          <w:divsChild>
                            <w:div w:id="1589730669">
                              <w:marLeft w:val="0"/>
                              <w:marRight w:val="0"/>
                              <w:marTop w:val="0"/>
                              <w:marBottom w:val="0"/>
                              <w:divBdr>
                                <w:top w:val="none" w:sz="0" w:space="0" w:color="auto"/>
                                <w:left w:val="none" w:sz="0" w:space="0" w:color="auto"/>
                                <w:bottom w:val="none" w:sz="0" w:space="0" w:color="auto"/>
                                <w:right w:val="none" w:sz="0" w:space="0" w:color="auto"/>
                              </w:divBdr>
                            </w:div>
                            <w:div w:id="1899588019">
                              <w:marLeft w:val="0"/>
                              <w:marRight w:val="0"/>
                              <w:marTop w:val="0"/>
                              <w:marBottom w:val="0"/>
                              <w:divBdr>
                                <w:top w:val="none" w:sz="0" w:space="0" w:color="auto"/>
                                <w:left w:val="none" w:sz="0" w:space="0" w:color="auto"/>
                                <w:bottom w:val="none" w:sz="0" w:space="0" w:color="auto"/>
                                <w:right w:val="none" w:sz="0" w:space="0" w:color="auto"/>
                              </w:divBdr>
                              <w:divsChild>
                                <w:div w:id="759133085">
                                  <w:marLeft w:val="118"/>
                                  <w:marRight w:val="118"/>
                                  <w:marTop w:val="0"/>
                                  <w:marBottom w:val="0"/>
                                  <w:divBdr>
                                    <w:top w:val="none" w:sz="0" w:space="0" w:color="auto"/>
                                    <w:left w:val="none" w:sz="0" w:space="0" w:color="auto"/>
                                    <w:bottom w:val="none" w:sz="0" w:space="0" w:color="auto"/>
                                    <w:right w:val="none" w:sz="0" w:space="0" w:color="auto"/>
                                  </w:divBdr>
                                  <w:divsChild>
                                    <w:div w:id="1728455123">
                                      <w:marLeft w:val="0"/>
                                      <w:marRight w:val="0"/>
                                      <w:marTop w:val="0"/>
                                      <w:marBottom w:val="0"/>
                                      <w:divBdr>
                                        <w:top w:val="none" w:sz="0" w:space="0" w:color="auto"/>
                                        <w:left w:val="none" w:sz="0" w:space="0" w:color="auto"/>
                                        <w:bottom w:val="none" w:sz="0" w:space="0" w:color="auto"/>
                                        <w:right w:val="none" w:sz="0" w:space="0" w:color="auto"/>
                                      </w:divBdr>
                                      <w:divsChild>
                                        <w:div w:id="1069114378">
                                          <w:marLeft w:val="-118"/>
                                          <w:marRight w:val="-1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050282">
      <w:bodyDiv w:val="1"/>
      <w:marLeft w:val="0"/>
      <w:marRight w:val="0"/>
      <w:marTop w:val="0"/>
      <w:marBottom w:val="0"/>
      <w:divBdr>
        <w:top w:val="none" w:sz="0" w:space="0" w:color="auto"/>
        <w:left w:val="none" w:sz="0" w:space="0" w:color="auto"/>
        <w:bottom w:val="none" w:sz="0" w:space="0" w:color="auto"/>
        <w:right w:val="none" w:sz="0" w:space="0" w:color="auto"/>
      </w:divBdr>
    </w:div>
    <w:div w:id="1451051778">
      <w:bodyDiv w:val="1"/>
      <w:marLeft w:val="0"/>
      <w:marRight w:val="0"/>
      <w:marTop w:val="0"/>
      <w:marBottom w:val="0"/>
      <w:divBdr>
        <w:top w:val="none" w:sz="0" w:space="0" w:color="auto"/>
        <w:left w:val="none" w:sz="0" w:space="0" w:color="auto"/>
        <w:bottom w:val="none" w:sz="0" w:space="0" w:color="auto"/>
        <w:right w:val="none" w:sz="0" w:space="0" w:color="auto"/>
      </w:divBdr>
    </w:div>
    <w:div w:id="157666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5820-C484-4F96-B052-8567F737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9235</Words>
  <Characters>5264</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Dators</dc:creator>
  <cp:lastModifiedBy>User</cp:lastModifiedBy>
  <cp:revision>15</cp:revision>
  <cp:lastPrinted>2021-01-06T14:57:00Z</cp:lastPrinted>
  <dcterms:created xsi:type="dcterms:W3CDTF">2021-01-07T22:14:00Z</dcterms:created>
  <dcterms:modified xsi:type="dcterms:W3CDTF">2021-02-01T10:05:00Z</dcterms:modified>
</cp:coreProperties>
</file>