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2E557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7C3DCFD0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7617691C" w14:textId="0F84FF2B" w:rsidR="00A15CD8" w:rsidRDefault="00A15CD8" w:rsidP="00A15CD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8. PIELIKUMS</w:t>
      </w:r>
    </w:p>
    <w:p w14:paraId="7B285F50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4BC6773F" w14:textId="77777777" w:rsidR="00AD1B32" w:rsidRPr="00AD1B32" w:rsidRDefault="00AD1B32" w:rsidP="00AD1B32">
      <w:pPr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</w:p>
    <w:p w14:paraId="56DD81EA" w14:textId="17D97877" w:rsidR="00A15CD8" w:rsidRDefault="00AD1B32" w:rsidP="00AD1B32">
      <w:pPr>
        <w:jc w:val="right"/>
        <w:rPr>
          <w:b/>
          <w:bCs/>
          <w:iCs/>
          <w:color w:val="000000" w:themeColor="text1"/>
          <w:sz w:val="22"/>
          <w:szCs w:val="22"/>
        </w:rPr>
      </w:pPr>
      <w:r w:rsidRPr="00AD1B32">
        <w:rPr>
          <w:b/>
          <w:bCs/>
          <w:iCs/>
          <w:color w:val="000000" w:themeColor="text1"/>
          <w:sz w:val="22"/>
          <w:szCs w:val="22"/>
        </w:rPr>
        <w:t xml:space="preserve">EIB līguma pārvaldība un komunikācijas koordinēšanas vadība </w:t>
      </w:r>
      <w:r w:rsidR="00A15CD8">
        <w:rPr>
          <w:b/>
          <w:bCs/>
          <w:iCs/>
          <w:color w:val="000000" w:themeColor="text1"/>
          <w:sz w:val="22"/>
          <w:szCs w:val="22"/>
        </w:rPr>
        <w:t>ēku siltināšanas projekta īstenošanai</w:t>
      </w:r>
    </w:p>
    <w:bookmarkEnd w:id="0"/>
    <w:p w14:paraId="0ACDBF9C" w14:textId="55015C12" w:rsidR="00A15CD8" w:rsidRDefault="00A15CD8" w:rsidP="00A15CD8">
      <w:pPr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C675D6">
        <w:rPr>
          <w:iCs/>
          <w:color w:val="000000" w:themeColor="text1"/>
          <w:sz w:val="22"/>
          <w:szCs w:val="22"/>
        </w:rPr>
        <w:t xml:space="preserve">SIA”JNĪP”- </w:t>
      </w:r>
      <w:r w:rsidR="00AD1B32">
        <w:rPr>
          <w:iCs/>
          <w:color w:val="000000" w:themeColor="text1"/>
          <w:sz w:val="22"/>
          <w:szCs w:val="22"/>
        </w:rPr>
        <w:t>2021-8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F7D0613" w14:textId="5DCD1670" w:rsidR="00721AD9" w:rsidRDefault="00A15CD8" w:rsidP="00A15CD8">
      <w:pPr>
        <w:ind w:left="720" w:hanging="720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0373A3BA" w14:textId="1037F196" w:rsidR="00A15CD8" w:rsidRDefault="00A15CD8" w:rsidP="00A15CD8">
      <w:pPr>
        <w:ind w:left="720" w:hanging="720"/>
        <w:jc w:val="right"/>
        <w:rPr>
          <w:iCs/>
          <w:color w:val="000000" w:themeColor="text1"/>
          <w:sz w:val="22"/>
          <w:szCs w:val="22"/>
        </w:rPr>
      </w:pPr>
    </w:p>
    <w:p w14:paraId="08B6270C" w14:textId="0A551A12" w:rsidR="00A15CD8" w:rsidRDefault="00A15CD8" w:rsidP="00D552E7">
      <w:pPr>
        <w:rPr>
          <w:iCs/>
          <w:color w:val="000000" w:themeColor="text1"/>
          <w:sz w:val="22"/>
          <w:szCs w:val="22"/>
        </w:rPr>
      </w:pPr>
    </w:p>
    <w:p w14:paraId="7DD5D5D7" w14:textId="77777777" w:rsidR="00D552E7" w:rsidRDefault="00D552E7" w:rsidP="00D552E7">
      <w:pPr>
        <w:rPr>
          <w:iCs/>
          <w:color w:val="000000" w:themeColor="text1"/>
          <w:sz w:val="22"/>
          <w:szCs w:val="22"/>
        </w:rPr>
      </w:pPr>
    </w:p>
    <w:p w14:paraId="5F0E8A71" w14:textId="77777777" w:rsidR="00721AD9" w:rsidRDefault="00721AD9" w:rsidP="00D552E7">
      <w:pPr>
        <w:rPr>
          <w:b/>
          <w:sz w:val="16"/>
          <w:szCs w:val="16"/>
        </w:rPr>
      </w:pPr>
    </w:p>
    <w:p w14:paraId="4BE20AF5" w14:textId="55A89ED0" w:rsidR="00721AD9" w:rsidRPr="00D552E7" w:rsidRDefault="00721AD9" w:rsidP="00721AD9">
      <w:pPr>
        <w:jc w:val="center"/>
        <w:rPr>
          <w:b/>
          <w:sz w:val="26"/>
          <w:szCs w:val="26"/>
        </w:rPr>
      </w:pPr>
      <w:r w:rsidRPr="00D552E7">
        <w:rPr>
          <w:b/>
          <w:sz w:val="26"/>
          <w:szCs w:val="26"/>
        </w:rPr>
        <w:t>TEHNISKAIS PIEDĀVĀJUMS</w:t>
      </w:r>
    </w:p>
    <w:p w14:paraId="249331D0" w14:textId="77777777" w:rsidR="00AD1B32" w:rsidRPr="00AD1B32" w:rsidRDefault="00AD1B32" w:rsidP="00AD1B32">
      <w:pPr>
        <w:spacing w:line="276" w:lineRule="auto"/>
        <w:jc w:val="center"/>
        <w:rPr>
          <w:b/>
          <w:bCs/>
          <w:iCs/>
          <w:color w:val="000000"/>
          <w:sz w:val="24"/>
          <w:szCs w:val="24"/>
          <w:lang w:eastAsia="en-GB"/>
        </w:rPr>
      </w:pPr>
    </w:p>
    <w:p w14:paraId="77D9E3A6" w14:textId="35F3BDCC" w:rsidR="00D552E7" w:rsidRPr="00D552E7" w:rsidRDefault="00AD1B32" w:rsidP="00AD1B32">
      <w:pPr>
        <w:spacing w:line="276" w:lineRule="auto"/>
        <w:jc w:val="center"/>
        <w:rPr>
          <w:b/>
          <w:bCs/>
          <w:iCs/>
          <w:color w:val="000000"/>
          <w:sz w:val="24"/>
          <w:szCs w:val="24"/>
          <w:lang w:eastAsia="en-GB"/>
        </w:rPr>
      </w:pPr>
      <w:r w:rsidRPr="00AD1B32">
        <w:rPr>
          <w:b/>
          <w:bCs/>
          <w:iCs/>
          <w:color w:val="000000"/>
          <w:sz w:val="24"/>
          <w:szCs w:val="24"/>
          <w:lang w:eastAsia="en-GB"/>
        </w:rPr>
        <w:t>EIB līguma pārvaldība un komunikā</w:t>
      </w:r>
      <w:r>
        <w:rPr>
          <w:b/>
          <w:bCs/>
          <w:iCs/>
          <w:color w:val="000000"/>
          <w:sz w:val="24"/>
          <w:szCs w:val="24"/>
          <w:lang w:eastAsia="en-GB"/>
        </w:rPr>
        <w:t>cijas koordinēšanas vadīb</w:t>
      </w:r>
      <w:bookmarkStart w:id="3" w:name="_GoBack"/>
      <w:bookmarkEnd w:id="3"/>
      <w:r w:rsidR="00D552E7" w:rsidRPr="00D552E7">
        <w:rPr>
          <w:b/>
          <w:bCs/>
          <w:iCs/>
          <w:color w:val="000000"/>
          <w:sz w:val="24"/>
          <w:szCs w:val="24"/>
          <w:lang w:eastAsia="en-GB"/>
        </w:rPr>
        <w:t>a ēku siltināšanas projekta īstenošanai</w:t>
      </w:r>
    </w:p>
    <w:p w14:paraId="7CFF4838" w14:textId="2BFE9606" w:rsidR="00D552E7" w:rsidRPr="00D552E7" w:rsidRDefault="00D552E7" w:rsidP="00D552E7">
      <w:pPr>
        <w:spacing w:line="276" w:lineRule="auto"/>
        <w:jc w:val="center"/>
        <w:rPr>
          <w:iCs/>
          <w:color w:val="000000"/>
          <w:sz w:val="24"/>
          <w:szCs w:val="24"/>
          <w:lang w:eastAsia="en-GB"/>
        </w:rPr>
      </w:pPr>
      <w:r w:rsidRPr="00D552E7">
        <w:rPr>
          <w:iCs/>
          <w:color w:val="000000"/>
          <w:sz w:val="24"/>
          <w:szCs w:val="24"/>
          <w:lang w:eastAsia="en-GB"/>
        </w:rPr>
        <w:t xml:space="preserve">(Iepirkuma identifikācijas Nr. </w:t>
      </w:r>
      <w:r w:rsidRPr="00C675D6">
        <w:rPr>
          <w:iCs/>
          <w:color w:val="000000"/>
          <w:sz w:val="24"/>
          <w:szCs w:val="24"/>
          <w:lang w:eastAsia="en-GB"/>
        </w:rPr>
        <w:t>SIA</w:t>
      </w:r>
      <w:r w:rsidR="00AD1B32">
        <w:rPr>
          <w:iCs/>
          <w:color w:val="000000"/>
          <w:sz w:val="24"/>
          <w:szCs w:val="24"/>
          <w:lang w:eastAsia="en-GB"/>
        </w:rPr>
        <w:t xml:space="preserve"> </w:t>
      </w:r>
      <w:r w:rsidRPr="00C675D6">
        <w:rPr>
          <w:iCs/>
          <w:color w:val="000000"/>
          <w:sz w:val="24"/>
          <w:szCs w:val="24"/>
          <w:lang w:eastAsia="en-GB"/>
        </w:rPr>
        <w:t xml:space="preserve">”JNĪP”- </w:t>
      </w:r>
      <w:r w:rsidR="00AD1B32">
        <w:rPr>
          <w:iCs/>
          <w:color w:val="000000"/>
          <w:sz w:val="24"/>
          <w:szCs w:val="24"/>
          <w:lang w:eastAsia="en-GB"/>
        </w:rPr>
        <w:t>2021-8</w:t>
      </w:r>
      <w:r w:rsidRPr="00C675D6">
        <w:rPr>
          <w:iCs/>
          <w:color w:val="000000"/>
          <w:sz w:val="24"/>
          <w:szCs w:val="24"/>
          <w:lang w:eastAsia="en-GB"/>
        </w:rPr>
        <w:t>)</w:t>
      </w:r>
    </w:p>
    <w:p w14:paraId="40E17CEF" w14:textId="77777777" w:rsidR="00D552E7" w:rsidRPr="00721AD9" w:rsidRDefault="00D552E7" w:rsidP="00721AD9">
      <w:pPr>
        <w:jc w:val="center"/>
        <w:rPr>
          <w:b/>
        </w:rPr>
      </w:pPr>
    </w:p>
    <w:p w14:paraId="39CB4726" w14:textId="77777777" w:rsidR="00721AD9" w:rsidRPr="00721AD9" w:rsidRDefault="00721AD9" w:rsidP="00721AD9">
      <w:pPr>
        <w:jc w:val="center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1AD9" w:rsidRPr="0075241C" w14:paraId="3CAEE0C5" w14:textId="77777777" w:rsidTr="00721AD9">
        <w:trPr>
          <w:trHeight w:val="3573"/>
        </w:trPr>
        <w:tc>
          <w:tcPr>
            <w:tcW w:w="9776" w:type="dxa"/>
          </w:tcPr>
          <w:p w14:paraId="46755718" w14:textId="398E84FA" w:rsidR="00814D9A" w:rsidRDefault="00814D9A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2B904A35" w14:textId="597B8F7F" w:rsidR="00D552E7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743CD679" w14:textId="5CFCC9E7" w:rsidR="00D552E7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68DA9D20" w14:textId="77777777" w:rsidR="00D552E7" w:rsidRPr="00E52C1F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1E9B08D7" w14:textId="1DACD431" w:rsidR="00721AD9" w:rsidRPr="00E52C1F" w:rsidRDefault="00D552E7" w:rsidP="00D552E7">
            <w:pPr>
              <w:pStyle w:val="BodyText"/>
              <w:widowControl/>
              <w:spacing w:after="0"/>
              <w:jc w:val="center"/>
              <w:rPr>
                <w:rFonts w:ascii="Times New Roman" w:hAnsi="Times New Roman"/>
                <w:i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Cs w:val="24"/>
                <w:lang w:val="lv-LV"/>
              </w:rPr>
              <w:t>A</w:t>
            </w:r>
            <w:r w:rsidR="00721AD9" w:rsidRPr="00E52C1F">
              <w:rPr>
                <w:rFonts w:ascii="Times New Roman" w:hAnsi="Times New Roman"/>
                <w:i/>
                <w:szCs w:val="24"/>
                <w:lang w:val="lv-LV"/>
              </w:rPr>
              <w:t xml:space="preserve">izpilda brīvā formā, </w:t>
            </w:r>
            <w:r>
              <w:rPr>
                <w:rFonts w:ascii="Times New Roman" w:hAnsi="Times New Roman"/>
                <w:i/>
                <w:szCs w:val="24"/>
                <w:lang w:val="lv-LV"/>
              </w:rPr>
              <w:t>ietverot</w:t>
            </w:r>
            <w:r w:rsidR="00721AD9" w:rsidRPr="00E52C1F">
              <w:rPr>
                <w:rFonts w:ascii="Times New Roman" w:hAnsi="Times New Roman"/>
                <w:i/>
                <w:szCs w:val="24"/>
                <w:lang w:val="lv-LV"/>
              </w:rPr>
              <w:t xml:space="preserve"> visu informācij</w:t>
            </w:r>
            <w:r>
              <w:rPr>
                <w:rFonts w:ascii="Times New Roman" w:hAnsi="Times New Roman"/>
                <w:i/>
                <w:szCs w:val="24"/>
                <w:lang w:val="lv-LV"/>
              </w:rPr>
              <w:t>u saskaņā ar Nolikuma 5. punktu.</w:t>
            </w:r>
          </w:p>
        </w:tc>
      </w:tr>
    </w:tbl>
    <w:p w14:paraId="1BF1B60B" w14:textId="77777777" w:rsidR="00721AD9" w:rsidRPr="00FB719B" w:rsidRDefault="00721AD9" w:rsidP="00721AD9">
      <w:pPr>
        <w:jc w:val="center"/>
        <w:rPr>
          <w:b/>
          <w:sz w:val="16"/>
          <w:szCs w:val="16"/>
        </w:rPr>
      </w:pPr>
    </w:p>
    <w:p w14:paraId="22E17A9F" w14:textId="77777777" w:rsidR="00721AD9" w:rsidRDefault="00721AD9" w:rsidP="00721AD9"/>
    <w:p w14:paraId="3F29E933" w14:textId="77777777" w:rsidR="00721AD9" w:rsidRDefault="00721AD9" w:rsidP="00721AD9"/>
    <w:p w14:paraId="49F3B32E" w14:textId="4F29E6BC" w:rsidR="00E026B0" w:rsidRDefault="00E026B0"/>
    <w:p w14:paraId="15859E1B" w14:textId="420F2330" w:rsidR="00227B33" w:rsidRDefault="00227B33"/>
    <w:p w14:paraId="59C5B6D0" w14:textId="77777777" w:rsidR="00227B33" w:rsidRDefault="00227B33"/>
    <w:p w14:paraId="0E369596" w14:textId="5F155B7B" w:rsidR="00227B33" w:rsidRDefault="00227B33"/>
    <w:p w14:paraId="24B90227" w14:textId="77777777" w:rsidR="00227B33" w:rsidRPr="00227B33" w:rsidRDefault="00227B33" w:rsidP="00227B33">
      <w:pPr>
        <w:rPr>
          <w:bCs/>
          <w:i/>
          <w:sz w:val="24"/>
          <w:szCs w:val="24"/>
        </w:rPr>
      </w:pPr>
      <w:r w:rsidRPr="00227B33">
        <w:rPr>
          <w:bCs/>
          <w:i/>
          <w:sz w:val="24"/>
          <w:szCs w:val="24"/>
        </w:rPr>
        <w:t>___________________________________________________________________________</w:t>
      </w:r>
    </w:p>
    <w:p w14:paraId="68944E1C" w14:textId="6E867E1F" w:rsidR="00227B33" w:rsidRPr="00227B33" w:rsidRDefault="00227B33" w:rsidP="00227B33">
      <w:pPr>
        <w:jc w:val="center"/>
        <w:rPr>
          <w:bCs/>
          <w:iCs/>
          <w:sz w:val="22"/>
          <w:szCs w:val="22"/>
        </w:rPr>
      </w:pPr>
      <w:r w:rsidRPr="00227B33">
        <w:rPr>
          <w:bCs/>
          <w:iCs/>
          <w:sz w:val="22"/>
          <w:szCs w:val="22"/>
        </w:rPr>
        <w:t xml:space="preserve">(pretendenta </w:t>
      </w:r>
      <w:proofErr w:type="spellStart"/>
      <w:r w:rsidRPr="00227B33">
        <w:rPr>
          <w:bCs/>
          <w:iCs/>
          <w:sz w:val="22"/>
          <w:szCs w:val="22"/>
        </w:rPr>
        <w:t>paraksttiesīgās</w:t>
      </w:r>
      <w:proofErr w:type="spellEnd"/>
      <w:r w:rsidRPr="00227B33">
        <w:rPr>
          <w:bCs/>
          <w:iCs/>
          <w:sz w:val="22"/>
          <w:szCs w:val="22"/>
        </w:rPr>
        <w:t xml:space="preserve"> personas paraksts, tā atšifrējums)</w:t>
      </w:r>
    </w:p>
    <w:p w14:paraId="51635C2B" w14:textId="77777777" w:rsidR="00227B33" w:rsidRDefault="00227B33"/>
    <w:sectPr w:rsidR="00227B33" w:rsidSect="006D5E89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F1096" w14:textId="77777777" w:rsidR="00B2268D" w:rsidRDefault="00B2268D" w:rsidP="00721AD9">
      <w:r>
        <w:separator/>
      </w:r>
    </w:p>
  </w:endnote>
  <w:endnote w:type="continuationSeparator" w:id="0">
    <w:p w14:paraId="605EFDB5" w14:textId="77777777" w:rsidR="00B2268D" w:rsidRDefault="00B2268D" w:rsidP="0072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445FC" w14:textId="77777777" w:rsidR="00B2268D" w:rsidRDefault="00B2268D" w:rsidP="00721AD9">
      <w:r>
        <w:separator/>
      </w:r>
    </w:p>
  </w:footnote>
  <w:footnote w:type="continuationSeparator" w:id="0">
    <w:p w14:paraId="47DCA49F" w14:textId="77777777" w:rsidR="00B2268D" w:rsidRDefault="00B2268D" w:rsidP="0072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DC0"/>
    <w:multiLevelType w:val="hybridMultilevel"/>
    <w:tmpl w:val="6B1A2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F4368"/>
    <w:multiLevelType w:val="hybridMultilevel"/>
    <w:tmpl w:val="639A7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44FA"/>
    <w:multiLevelType w:val="hybridMultilevel"/>
    <w:tmpl w:val="EC2E6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B1AD4"/>
    <w:multiLevelType w:val="hybridMultilevel"/>
    <w:tmpl w:val="607CFA12"/>
    <w:lvl w:ilvl="0" w:tplc="2456822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6D48E5"/>
    <w:multiLevelType w:val="hybridMultilevel"/>
    <w:tmpl w:val="724C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16AA"/>
    <w:multiLevelType w:val="hybridMultilevel"/>
    <w:tmpl w:val="3AF2B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25A72"/>
    <w:multiLevelType w:val="hybridMultilevel"/>
    <w:tmpl w:val="11DA1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64CFF"/>
    <w:multiLevelType w:val="hybridMultilevel"/>
    <w:tmpl w:val="FBEA0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90763"/>
    <w:multiLevelType w:val="hybridMultilevel"/>
    <w:tmpl w:val="0EB0B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D9"/>
    <w:rsid w:val="000455CC"/>
    <w:rsid w:val="000F312B"/>
    <w:rsid w:val="0010408A"/>
    <w:rsid w:val="00227B33"/>
    <w:rsid w:val="003A4642"/>
    <w:rsid w:val="00425CFA"/>
    <w:rsid w:val="004B7DCC"/>
    <w:rsid w:val="00500676"/>
    <w:rsid w:val="00543BFF"/>
    <w:rsid w:val="00663493"/>
    <w:rsid w:val="006946EA"/>
    <w:rsid w:val="00721AD9"/>
    <w:rsid w:val="00814D9A"/>
    <w:rsid w:val="00A15CD8"/>
    <w:rsid w:val="00AD1B32"/>
    <w:rsid w:val="00B2268D"/>
    <w:rsid w:val="00B630BB"/>
    <w:rsid w:val="00C271F7"/>
    <w:rsid w:val="00C675D6"/>
    <w:rsid w:val="00D552E7"/>
    <w:rsid w:val="00E026B0"/>
    <w:rsid w:val="00E357B4"/>
    <w:rsid w:val="00E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trip,H&amp;P List Paragraph,Normal bullet 2,Bullet list,2,Syle 1,Numurets,Colorful List - Accent 11,PPS_Bullet,Colorful List - Accent 12,Virsraksti,Table of contents numbered,Citation List"/>
    <w:basedOn w:val="Normal"/>
    <w:link w:val="ListParagraphChar"/>
    <w:uiPriority w:val="34"/>
    <w:qFormat/>
    <w:rsid w:val="00721AD9"/>
    <w:pPr>
      <w:ind w:left="720"/>
      <w:contextualSpacing/>
    </w:pPr>
  </w:style>
  <w:style w:type="character" w:customStyle="1" w:styleId="ListParagraphChar">
    <w:name w:val="List Paragraph Char"/>
    <w:aliases w:val="Saistīto dokumentu saraksts Char,Strip Char,H&amp;P List Paragraph Char,Normal bullet 2 Char,Bullet list Char,2 Char,Syle 1 Char,Numurets Char,Colorful List - Accent 11 Char,PPS_Bullet Char,Colorful List - Accent 12 Char,Virsraksti Char"/>
    <w:link w:val="ListParagraph"/>
    <w:uiPriority w:val="34"/>
    <w:qFormat/>
    <w:locked/>
    <w:rsid w:val="00721AD9"/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paragraph" w:styleId="FootnoteText">
    <w:name w:val="footnote text"/>
    <w:aliases w:val="Footnote,Fußnote"/>
    <w:basedOn w:val="Normal"/>
    <w:link w:val="FootnoteTextChar"/>
    <w:unhideWhenUsed/>
    <w:rsid w:val="00721AD9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721AD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aliases w:val="Footnote symbol,Footnote Reference Number"/>
    <w:uiPriority w:val="99"/>
    <w:rsid w:val="00721A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AD9"/>
    <w:rPr>
      <w:color w:val="0563C1" w:themeColor="hyperlink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721AD9"/>
    <w:pPr>
      <w:widowControl w:val="0"/>
      <w:spacing w:after="120"/>
    </w:pPr>
    <w:rPr>
      <w:rFonts w:ascii="RimTimes" w:hAnsi="RimTimes"/>
      <w:sz w:val="24"/>
      <w:szCs w:val="20"/>
      <w:lang w:val="en-US" w:eastAsia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721AD9"/>
    <w:rPr>
      <w:rFonts w:ascii="RimTimes" w:eastAsia="Times New Roman" w:hAnsi="Rim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72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1F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trip,H&amp;P List Paragraph,Normal bullet 2,Bullet list,2,Syle 1,Numurets,Colorful List - Accent 11,PPS_Bullet,Colorful List - Accent 12,Virsraksti,Table of contents numbered,Citation List"/>
    <w:basedOn w:val="Normal"/>
    <w:link w:val="ListParagraphChar"/>
    <w:uiPriority w:val="34"/>
    <w:qFormat/>
    <w:rsid w:val="00721AD9"/>
    <w:pPr>
      <w:ind w:left="720"/>
      <w:contextualSpacing/>
    </w:pPr>
  </w:style>
  <w:style w:type="character" w:customStyle="1" w:styleId="ListParagraphChar">
    <w:name w:val="List Paragraph Char"/>
    <w:aliases w:val="Saistīto dokumentu saraksts Char,Strip Char,H&amp;P List Paragraph Char,Normal bullet 2 Char,Bullet list Char,2 Char,Syle 1 Char,Numurets Char,Colorful List - Accent 11 Char,PPS_Bullet Char,Colorful List - Accent 12 Char,Virsraksti Char"/>
    <w:link w:val="ListParagraph"/>
    <w:uiPriority w:val="34"/>
    <w:qFormat/>
    <w:locked/>
    <w:rsid w:val="00721AD9"/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paragraph" w:styleId="FootnoteText">
    <w:name w:val="footnote text"/>
    <w:aliases w:val="Footnote,Fußnote"/>
    <w:basedOn w:val="Normal"/>
    <w:link w:val="FootnoteTextChar"/>
    <w:unhideWhenUsed/>
    <w:rsid w:val="00721AD9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721AD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aliases w:val="Footnote symbol,Footnote Reference Number"/>
    <w:uiPriority w:val="99"/>
    <w:rsid w:val="00721A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AD9"/>
    <w:rPr>
      <w:color w:val="0563C1" w:themeColor="hyperlink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721AD9"/>
    <w:pPr>
      <w:widowControl w:val="0"/>
      <w:spacing w:after="120"/>
    </w:pPr>
    <w:rPr>
      <w:rFonts w:ascii="RimTimes" w:hAnsi="RimTimes"/>
      <w:sz w:val="24"/>
      <w:szCs w:val="20"/>
      <w:lang w:val="en-US" w:eastAsia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721AD9"/>
    <w:rPr>
      <w:rFonts w:ascii="RimTimes" w:eastAsia="Times New Roman" w:hAnsi="Rim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72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1F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Elektroniskie sakari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Pauls Puķe</cp:lastModifiedBy>
  <cp:revision>3</cp:revision>
  <cp:lastPrinted>2020-06-19T10:49:00Z</cp:lastPrinted>
  <dcterms:created xsi:type="dcterms:W3CDTF">2021-03-22T10:37:00Z</dcterms:created>
  <dcterms:modified xsi:type="dcterms:W3CDTF">2021-03-22T19:28:00Z</dcterms:modified>
</cp:coreProperties>
</file>